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E938C" w14:textId="77777777" w:rsidR="0071390B" w:rsidRDefault="00F77F53" w:rsidP="0071390B">
      <w:pPr>
        <w:rPr>
          <w:sz w:val="40"/>
        </w:rPr>
      </w:pPr>
      <w:r>
        <w:rPr>
          <w:noProof/>
        </w:rPr>
        <mc:AlternateContent>
          <mc:Choice Requires="wps">
            <w:drawing>
              <wp:anchor distT="0" distB="0" distL="114300" distR="114300" simplePos="0" relativeHeight="251655680" behindDoc="0" locked="0" layoutInCell="1" allowOverlap="1" wp14:anchorId="1248F8D4" wp14:editId="147E97D6">
                <wp:simplePos x="0" y="0"/>
                <wp:positionH relativeFrom="column">
                  <wp:posOffset>-1143000</wp:posOffset>
                </wp:positionH>
                <wp:positionV relativeFrom="paragraph">
                  <wp:posOffset>-914400</wp:posOffset>
                </wp:positionV>
                <wp:extent cx="1143000" cy="10058400"/>
                <wp:effectExtent l="9525" t="9525" r="9525" b="9525"/>
                <wp:wrapNone/>
                <wp:docPr id="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0058400"/>
                        </a:xfrm>
                        <a:prstGeom prst="rect">
                          <a:avLst/>
                        </a:prstGeom>
                        <a:solidFill>
                          <a:srgbClr val="99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C5203" id="Rectangle 50" o:spid="_x0000_s1026" style="position:absolute;margin-left:-90pt;margin-top:-1in;width:90pt;height:1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" fillcolor="#900"/>
            </w:pict>
          </mc:Fallback>
        </mc:AlternateContent>
      </w:r>
      <w:r w:rsidR="00B10704">
        <w:rPr>
          <w:sz w:val="40"/>
        </w:rPr>
        <w:t xml:space="preserve"> </w:t>
      </w:r>
      <w:r w:rsidR="00A00DC1">
        <w:rPr>
          <w:sz w:val="40"/>
        </w:rPr>
        <w:t>````````````````````````````</w:t>
      </w:r>
      <w:r w:rsidR="0020372F">
        <w:rPr>
          <w:sz w:val="40"/>
        </w:rPr>
        <w:t xml:space="preserve"> </w:t>
      </w:r>
    </w:p>
    <w:p w14:paraId="76FF1C00" w14:textId="77777777" w:rsidR="0071390B" w:rsidRDefault="0071390B" w:rsidP="0071390B">
      <w:pPr>
        <w:rPr>
          <w:sz w:val="40"/>
        </w:rPr>
      </w:pPr>
    </w:p>
    <w:p w14:paraId="33E22A68" w14:textId="77777777" w:rsidR="0071390B" w:rsidRDefault="00F77F53" w:rsidP="0071390B">
      <w:pPr>
        <w:rPr>
          <w:sz w:val="40"/>
        </w:rPr>
      </w:pPr>
      <w:r>
        <w:rPr>
          <w:noProof/>
        </w:rPr>
        <mc:AlternateContent>
          <mc:Choice Requires="wps">
            <w:drawing>
              <wp:anchor distT="0" distB="0" distL="114300" distR="114300" simplePos="0" relativeHeight="251656704" behindDoc="0" locked="0" layoutInCell="1" allowOverlap="1" wp14:anchorId="5793B6C5" wp14:editId="58D78F16">
                <wp:simplePos x="0" y="0"/>
                <wp:positionH relativeFrom="column">
                  <wp:posOffset>114300</wp:posOffset>
                </wp:positionH>
                <wp:positionV relativeFrom="paragraph">
                  <wp:posOffset>38100</wp:posOffset>
                </wp:positionV>
                <wp:extent cx="6057900" cy="1143000"/>
                <wp:effectExtent l="0" t="0" r="0" b="0"/>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430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DA65D96" w14:textId="77777777" w:rsidR="005419AD" w:rsidRDefault="005419AD" w:rsidP="0071390B">
                            <w:pPr>
                              <w:pStyle w:val="Heading7"/>
                            </w:pPr>
                            <w:r>
                              <w:t>School of Communication</w:t>
                            </w:r>
                          </w:p>
                          <w:p w14:paraId="626119CF" w14:textId="77777777" w:rsidR="005419AD" w:rsidRDefault="005419AD" w:rsidP="0071390B">
                            <w:pPr>
                              <w:pStyle w:val="Heading6"/>
                              <w:rPr>
                                <w:sz w:val="56"/>
                              </w:rPr>
                            </w:pPr>
                            <w:r>
                              <w:rPr>
                                <w:sz w:val="56"/>
                              </w:rPr>
                              <w:t>Florida State 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3B6C5" id="_x0000_t202" coordsize="21600,21600" o:spt="202" path="m,l,21600r21600,l21600,xe">
                <v:stroke joinstyle="miter"/>
                <v:path gradientshapeok="t" o:connecttype="rect"/>
              </v:shapetype>
              <v:shape id="Text Box 49" o:spid="_x0000_s1026" type="#_x0000_t202" style="position:absolute;margin-left:9pt;margin-top:3pt;width:477pt;height:9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" stroked="f">
                <v:textbox>
                  <w:txbxContent>
                    <w:p w14:paraId="2DA65D96" w14:textId="77777777" w:rsidR="005419AD" w:rsidRDefault="005419AD" w:rsidP="0071390B">
                      <w:pPr>
                        <w:pStyle w:val="Heading7"/>
                      </w:pPr>
                      <w:r>
                        <w:t>School of Communication</w:t>
                      </w:r>
                    </w:p>
                    <w:p w14:paraId="626119CF" w14:textId="77777777" w:rsidR="005419AD" w:rsidRDefault="005419AD" w:rsidP="0071390B">
                      <w:pPr>
                        <w:pStyle w:val="Heading6"/>
                        <w:rPr>
                          <w:sz w:val="56"/>
                        </w:rPr>
                      </w:pPr>
                      <w:r>
                        <w:rPr>
                          <w:sz w:val="56"/>
                        </w:rPr>
                        <w:t>Florida State University</w:t>
                      </w:r>
                    </w:p>
                  </w:txbxContent>
                </v:textbox>
              </v:shape>
            </w:pict>
          </mc:Fallback>
        </mc:AlternateContent>
      </w:r>
    </w:p>
    <w:p w14:paraId="06819BBF" w14:textId="77777777" w:rsidR="0071390B" w:rsidRDefault="0071390B" w:rsidP="0071390B">
      <w:pPr>
        <w:rPr>
          <w:sz w:val="40"/>
        </w:rPr>
      </w:pPr>
    </w:p>
    <w:p w14:paraId="35409833" w14:textId="77777777" w:rsidR="0071390B" w:rsidRDefault="0071390B" w:rsidP="0071390B"/>
    <w:p w14:paraId="0A1B9DA5" w14:textId="77777777" w:rsidR="0071390B" w:rsidRDefault="0071390B" w:rsidP="0071390B"/>
    <w:p w14:paraId="607B707F" w14:textId="77777777" w:rsidR="0071390B" w:rsidRDefault="0071390B" w:rsidP="0071390B"/>
    <w:p w14:paraId="7A97A2C2" w14:textId="77777777" w:rsidR="0071390B" w:rsidRDefault="00F77F53" w:rsidP="0071390B">
      <w:r>
        <w:rPr>
          <w:noProof/>
        </w:rPr>
        <mc:AlternateContent>
          <mc:Choice Requires="wps">
            <w:drawing>
              <wp:anchor distT="0" distB="0" distL="114300" distR="114300" simplePos="0" relativeHeight="251657728" behindDoc="0" locked="0" layoutInCell="1" allowOverlap="1" wp14:anchorId="609931EE" wp14:editId="701D69B9">
                <wp:simplePos x="0" y="0"/>
                <wp:positionH relativeFrom="column">
                  <wp:posOffset>114300</wp:posOffset>
                </wp:positionH>
                <wp:positionV relativeFrom="paragraph">
                  <wp:posOffset>172720</wp:posOffset>
                </wp:positionV>
                <wp:extent cx="5829300" cy="1371600"/>
                <wp:effectExtent l="0" t="1270" r="0" b="0"/>
                <wp:wrapNone/>
                <wp:docPr id="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3716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339E4C1" w14:textId="77777777" w:rsidR="005419AD" w:rsidRDefault="005419AD" w:rsidP="0071390B">
                            <w:pPr>
                              <w:pStyle w:val="Heading7"/>
                              <w:rPr>
                                <w:sz w:val="48"/>
                              </w:rPr>
                            </w:pPr>
                            <w:r>
                              <w:rPr>
                                <w:sz w:val="48"/>
                              </w:rPr>
                              <w:t>Graduate Student Handbook</w:t>
                            </w:r>
                          </w:p>
                          <w:p w14:paraId="2F097CBB" w14:textId="306C006E" w:rsidR="005419AD" w:rsidRDefault="005419AD" w:rsidP="0071390B">
                            <w:r>
                              <w:t>Fall 202</w:t>
                            </w:r>
                            <w:r w:rsidR="0021049C">
                              <w:t>2</w:t>
                            </w:r>
                          </w:p>
                          <w:p w14:paraId="1A02E9C1" w14:textId="77777777" w:rsidR="005419AD" w:rsidRDefault="005419AD" w:rsidP="007139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931EE" id="Text Box 48" o:spid="_x0000_s1027" type="#_x0000_t202" style="position:absolute;margin-left:9pt;margin-top:13.6pt;width:459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" stroked="f">
                <v:textbox>
                  <w:txbxContent>
                    <w:p w14:paraId="1339E4C1" w14:textId="77777777" w:rsidR="005419AD" w:rsidRDefault="005419AD" w:rsidP="0071390B">
                      <w:pPr>
                        <w:pStyle w:val="Heading7"/>
                        <w:rPr>
                          <w:sz w:val="48"/>
                        </w:rPr>
                      </w:pPr>
                      <w:r>
                        <w:rPr>
                          <w:sz w:val="48"/>
                        </w:rPr>
                        <w:t>Graduate Student Handbook</w:t>
                      </w:r>
                    </w:p>
                    <w:p w14:paraId="2F097CBB" w14:textId="306C006E" w:rsidR="005419AD" w:rsidRDefault="005419AD" w:rsidP="0071390B">
                      <w:r>
                        <w:t xml:space="preserve">Fall </w:t>
                      </w:r>
                      <w:r>
                        <w:t>202</w:t>
                      </w:r>
                      <w:r w:rsidR="0021049C">
                        <w:t>2</w:t>
                      </w:r>
                    </w:p>
                    <w:p w14:paraId="1A02E9C1" w14:textId="77777777" w:rsidR="005419AD" w:rsidRDefault="005419AD" w:rsidP="0071390B"/>
                  </w:txbxContent>
                </v:textbox>
              </v:shape>
            </w:pict>
          </mc:Fallback>
        </mc:AlternateContent>
      </w:r>
    </w:p>
    <w:bookmarkStart w:id="0" w:name="_Toc77060262"/>
    <w:bookmarkStart w:id="1" w:name="_Toc77060383"/>
    <w:p w14:paraId="264BD886" w14:textId="77777777" w:rsidR="0071390B" w:rsidRDefault="00F77F53" w:rsidP="0071390B">
      <w:pPr>
        <w:rPr>
          <w:rFonts w:ascii="Arial" w:hAnsi="Arial" w:cs="Arial"/>
          <w:b/>
          <w:bCs/>
        </w:rPr>
      </w:pPr>
      <w:r>
        <w:rPr>
          <w:noProof/>
        </w:rPr>
        <mc:AlternateContent>
          <mc:Choice Requires="wps">
            <w:drawing>
              <wp:anchor distT="0" distB="0" distL="114300" distR="114300" simplePos="0" relativeHeight="251658752" behindDoc="0" locked="0" layoutInCell="1" allowOverlap="1" wp14:anchorId="336DDE7C" wp14:editId="18FD13B1">
                <wp:simplePos x="0" y="0"/>
                <wp:positionH relativeFrom="column">
                  <wp:posOffset>114300</wp:posOffset>
                </wp:positionH>
                <wp:positionV relativeFrom="paragraph">
                  <wp:posOffset>3810000</wp:posOffset>
                </wp:positionV>
                <wp:extent cx="5372100" cy="1447800"/>
                <wp:effectExtent l="0" t="0" r="0" b="0"/>
                <wp:wrapNone/>
                <wp:docPr id="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4478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F7DAE4A" w14:textId="77777777" w:rsidR="005419AD" w:rsidRDefault="005419AD" w:rsidP="0071390B">
                            <w:pPr>
                              <w:rPr>
                                <w:sz w:val="28"/>
                                <w:szCs w:val="28"/>
                              </w:rPr>
                            </w:pPr>
                            <w:r>
                              <w:rPr>
                                <w:sz w:val="28"/>
                                <w:szCs w:val="28"/>
                              </w:rPr>
                              <w:t>University Center, Building C-3100</w:t>
                            </w:r>
                          </w:p>
                          <w:p w14:paraId="63941124" w14:textId="77777777" w:rsidR="005419AD" w:rsidRDefault="005419AD" w:rsidP="0071390B">
                            <w:pPr>
                              <w:rPr>
                                <w:sz w:val="28"/>
                                <w:szCs w:val="28"/>
                              </w:rPr>
                            </w:pPr>
                            <w:r>
                              <w:rPr>
                                <w:sz w:val="28"/>
                                <w:szCs w:val="28"/>
                              </w:rPr>
                              <w:t>296 Champions Way</w:t>
                            </w:r>
                          </w:p>
                          <w:p w14:paraId="42627E20" w14:textId="77777777" w:rsidR="005419AD" w:rsidRDefault="005419AD" w:rsidP="0071390B">
                            <w:pPr>
                              <w:rPr>
                                <w:sz w:val="28"/>
                                <w:szCs w:val="28"/>
                              </w:rPr>
                            </w:pPr>
                            <w:r>
                              <w:rPr>
                                <w:sz w:val="28"/>
                                <w:szCs w:val="28"/>
                              </w:rPr>
                              <w:t>PO Box 3062664</w:t>
                            </w:r>
                          </w:p>
                          <w:p w14:paraId="578D689E" w14:textId="77777777" w:rsidR="005419AD" w:rsidRDefault="005419AD" w:rsidP="0071390B">
                            <w:pPr>
                              <w:rPr>
                                <w:sz w:val="28"/>
                                <w:szCs w:val="28"/>
                              </w:rPr>
                            </w:pPr>
                            <w:r>
                              <w:rPr>
                                <w:sz w:val="28"/>
                                <w:szCs w:val="28"/>
                              </w:rPr>
                              <w:t>Tallahassee Florida 32306-2664</w:t>
                            </w:r>
                          </w:p>
                          <w:p w14:paraId="66F34AD1" w14:textId="77777777" w:rsidR="005419AD" w:rsidRDefault="005419AD" w:rsidP="0071390B">
                            <w:pPr>
                              <w:rPr>
                                <w:sz w:val="28"/>
                                <w:szCs w:val="28"/>
                              </w:rPr>
                            </w:pPr>
                            <w:r>
                              <w:rPr>
                                <w:sz w:val="28"/>
                                <w:szCs w:val="28"/>
                              </w:rPr>
                              <w:t xml:space="preserve">850-644-5034/ Fax 850-644-8642   </w:t>
                            </w:r>
                          </w:p>
                          <w:p w14:paraId="1E8A1077" w14:textId="77777777" w:rsidR="005419AD" w:rsidRPr="009A2126" w:rsidRDefault="005419AD" w:rsidP="0071390B">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DDE7C" id="Text Box 47" o:spid="_x0000_s1028" type="#_x0000_t202" style="position:absolute;margin-left:9pt;margin-top:300pt;width:423pt;height:1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" stroked="f">
                <v:textbox>
                  <w:txbxContent>
                    <w:p w14:paraId="0F7DAE4A" w14:textId="77777777" w:rsidR="005419AD" w:rsidRDefault="005419AD" w:rsidP="0071390B">
                      <w:pPr>
                        <w:rPr>
                          <w:sz w:val="28"/>
                          <w:szCs w:val="28"/>
                        </w:rPr>
                      </w:pPr>
                      <w:r>
                        <w:rPr>
                          <w:sz w:val="28"/>
                          <w:szCs w:val="28"/>
                        </w:rPr>
                        <w:t>University Center, Building C-3100</w:t>
                      </w:r>
                    </w:p>
                    <w:p w14:paraId="63941124" w14:textId="77777777" w:rsidR="005419AD" w:rsidRDefault="005419AD" w:rsidP="0071390B">
                      <w:pPr>
                        <w:rPr>
                          <w:sz w:val="28"/>
                          <w:szCs w:val="28"/>
                        </w:rPr>
                      </w:pPr>
                      <w:r>
                        <w:rPr>
                          <w:sz w:val="28"/>
                          <w:szCs w:val="28"/>
                        </w:rPr>
                        <w:t>296 Champions Way</w:t>
                      </w:r>
                    </w:p>
                    <w:p w14:paraId="42627E20" w14:textId="77777777" w:rsidR="005419AD" w:rsidRDefault="005419AD" w:rsidP="0071390B">
                      <w:pPr>
                        <w:rPr>
                          <w:sz w:val="28"/>
                          <w:szCs w:val="28"/>
                        </w:rPr>
                      </w:pPr>
                      <w:r>
                        <w:rPr>
                          <w:sz w:val="28"/>
                          <w:szCs w:val="28"/>
                        </w:rPr>
                        <w:t>PO Box 3062664</w:t>
                      </w:r>
                    </w:p>
                    <w:p w14:paraId="578D689E" w14:textId="77777777" w:rsidR="005419AD" w:rsidRDefault="005419AD" w:rsidP="0071390B">
                      <w:pPr>
                        <w:rPr>
                          <w:sz w:val="28"/>
                          <w:szCs w:val="28"/>
                        </w:rPr>
                      </w:pPr>
                      <w:r>
                        <w:rPr>
                          <w:sz w:val="28"/>
                          <w:szCs w:val="28"/>
                        </w:rPr>
                        <w:t>Tallahassee Florida 32306-2664</w:t>
                      </w:r>
                    </w:p>
                    <w:p w14:paraId="66F34AD1" w14:textId="77777777" w:rsidR="005419AD" w:rsidRDefault="005419AD" w:rsidP="0071390B">
                      <w:pPr>
                        <w:rPr>
                          <w:sz w:val="28"/>
                          <w:szCs w:val="28"/>
                        </w:rPr>
                      </w:pPr>
                      <w:r>
                        <w:rPr>
                          <w:sz w:val="28"/>
                          <w:szCs w:val="28"/>
                        </w:rPr>
                        <w:t xml:space="preserve">850-644-5034/ Fax 850-644-8642   </w:t>
                      </w:r>
                    </w:p>
                    <w:p w14:paraId="1E8A1077" w14:textId="77777777" w:rsidR="005419AD" w:rsidRPr="009A2126" w:rsidRDefault="005419AD" w:rsidP="0071390B">
                      <w:pPr>
                        <w:rPr>
                          <w:szCs w:val="28"/>
                        </w:rPr>
                      </w:pPr>
                    </w:p>
                  </w:txbxContent>
                </v:textbox>
              </v:shape>
            </w:pict>
          </mc:Fallback>
        </mc:AlternateContent>
      </w:r>
      <w:r w:rsidR="00BE3A0E">
        <w:t xml:space="preserve"> </w:t>
      </w:r>
      <w:r w:rsidR="0071390B">
        <w:br w:type="page"/>
      </w:r>
      <w:bookmarkStart w:id="2" w:name="_Toc77060263"/>
      <w:bookmarkStart w:id="3" w:name="_Toc77060384"/>
      <w:r w:rsidR="0071390B">
        <w:rPr>
          <w:rFonts w:ascii="Arial" w:hAnsi="Arial" w:cs="Arial"/>
          <w:b/>
          <w:bCs/>
        </w:rPr>
        <w:lastRenderedPageBreak/>
        <w:t>Introduction</w:t>
      </w:r>
      <w:bookmarkEnd w:id="0"/>
      <w:bookmarkEnd w:id="1"/>
      <w:bookmarkEnd w:id="2"/>
      <w:bookmarkEnd w:id="3"/>
    </w:p>
    <w:p w14:paraId="46BE63D2" w14:textId="77777777" w:rsidR="000901A5" w:rsidRDefault="000901A5" w:rsidP="0071390B">
      <w:pPr>
        <w:widowControl w:val="0"/>
        <w:spacing w:line="360" w:lineRule="auto"/>
        <w:ind w:firstLine="720"/>
      </w:pPr>
    </w:p>
    <w:p w14:paraId="110852A6" w14:textId="5FC12A23" w:rsidR="0071390B" w:rsidRPr="004F1E99" w:rsidRDefault="0071390B" w:rsidP="0071390B">
      <w:pPr>
        <w:widowControl w:val="0"/>
        <w:spacing w:line="360" w:lineRule="auto"/>
        <w:ind w:firstLine="720"/>
      </w:pPr>
      <w:r>
        <w:t xml:space="preserve">Welcome to </w:t>
      </w:r>
      <w:r>
        <w:rPr>
          <w:color w:val="000000"/>
        </w:rPr>
        <w:t>Tallahassee</w:t>
      </w:r>
      <w:r>
        <w:t xml:space="preserve"> (</w:t>
      </w:r>
      <w:hyperlink r:id="rId7" w:history="1">
        <w:r w:rsidR="00D931FB" w:rsidRPr="002A6FDF">
          <w:rPr>
            <w:rStyle w:val="Hyperlink"/>
          </w:rPr>
          <w:t>http://www.talgov.com</w:t>
        </w:r>
      </w:hyperlink>
      <w:r>
        <w:t>) and to the School of Communication (</w:t>
      </w:r>
      <w:hyperlink r:id="rId8" w:history="1">
        <w:r w:rsidRPr="00A119CC">
          <w:rPr>
            <w:rStyle w:val="Hyperlink"/>
          </w:rPr>
          <w:t>http://www.cci.fsu.edu/</w:t>
        </w:r>
      </w:hyperlink>
      <w:r>
        <w:rPr>
          <w:color w:val="000000"/>
        </w:rPr>
        <w:t>)</w:t>
      </w:r>
      <w:r>
        <w:t xml:space="preserve"> at</w:t>
      </w:r>
      <w:r w:rsidR="009650F6">
        <w:t xml:space="preserve"> The</w:t>
      </w:r>
      <w:r>
        <w:t xml:space="preserve"> </w:t>
      </w:r>
      <w:r>
        <w:rPr>
          <w:color w:val="000000"/>
        </w:rPr>
        <w:t>Florida State University (</w:t>
      </w:r>
      <w:hyperlink r:id="rId9" w:history="1">
        <w:r>
          <w:rPr>
            <w:rStyle w:val="Hyperlink"/>
          </w:rPr>
          <w:t>http://www.fsu.edu/</w:t>
        </w:r>
      </w:hyperlink>
      <w:r>
        <w:rPr>
          <w:color w:val="000000"/>
        </w:rPr>
        <w:t xml:space="preserve">). We are delighted that you have chosen to study with us. This handbook will answer some of your questions related to graduate study at Florida State University and in the School of </w:t>
      </w:r>
      <w:r w:rsidR="00B4769F">
        <w:rPr>
          <w:color w:val="000000"/>
        </w:rPr>
        <w:t>Communication and</w:t>
      </w:r>
      <w:r>
        <w:rPr>
          <w:color w:val="000000"/>
        </w:rPr>
        <w:t xml:space="preserve"> will also provide you with general guidelines to help you adjust to living</w:t>
      </w:r>
      <w:r w:rsidR="009650F6">
        <w:rPr>
          <w:color w:val="000000"/>
        </w:rPr>
        <w:t xml:space="preserve"> here</w:t>
      </w:r>
      <w:r>
        <w:rPr>
          <w:color w:val="000000"/>
        </w:rPr>
        <w:t xml:space="preserve"> in Tallahassee, Florida.</w:t>
      </w:r>
    </w:p>
    <w:p w14:paraId="0757583D" w14:textId="77777777" w:rsidR="0071390B" w:rsidRDefault="0071390B" w:rsidP="0071390B">
      <w:pPr>
        <w:widowControl w:val="0"/>
        <w:tabs>
          <w:tab w:val="left" w:pos="720"/>
        </w:tabs>
        <w:spacing w:line="360" w:lineRule="auto"/>
        <w:rPr>
          <w:color w:val="000000"/>
        </w:rPr>
      </w:pPr>
      <w:r>
        <w:rPr>
          <w:color w:val="000000"/>
        </w:rPr>
        <w:tab/>
      </w:r>
    </w:p>
    <w:p w14:paraId="3CE0DCE6" w14:textId="77777777" w:rsidR="0071390B" w:rsidRDefault="0071390B" w:rsidP="0071390B">
      <w:pPr>
        <w:widowControl w:val="0"/>
        <w:tabs>
          <w:tab w:val="left" w:pos="720"/>
        </w:tabs>
        <w:spacing w:line="360" w:lineRule="auto"/>
        <w:rPr>
          <w:color w:val="000000"/>
        </w:rPr>
      </w:pPr>
      <w:r>
        <w:rPr>
          <w:color w:val="000000"/>
        </w:rPr>
        <w:tab/>
      </w:r>
      <w:r w:rsidR="000901A5">
        <w:rPr>
          <w:color w:val="000000"/>
        </w:rPr>
        <w:t xml:space="preserve">If you have any questions during your stay at Florida State University, you may e-mail the School of Communication Director, Dr. </w:t>
      </w:r>
      <w:r w:rsidR="00297D27">
        <w:rPr>
          <w:color w:val="000000"/>
        </w:rPr>
        <w:t>Patrick Merle</w:t>
      </w:r>
      <w:r w:rsidR="000901A5">
        <w:rPr>
          <w:color w:val="000000"/>
        </w:rPr>
        <w:t xml:space="preserve">, </w:t>
      </w:r>
      <w:hyperlink r:id="rId10" w:history="1">
        <w:r w:rsidR="00297D27" w:rsidRPr="001D021C">
          <w:rPr>
            <w:rStyle w:val="Hyperlink"/>
          </w:rPr>
          <w:t>patrick.merle@cci.fsu.edu</w:t>
        </w:r>
      </w:hyperlink>
      <w:r w:rsidR="00BD1DA5">
        <w:rPr>
          <w:color w:val="000000"/>
        </w:rPr>
        <w:t>, or the Graduate Assistant</w:t>
      </w:r>
      <w:r w:rsidR="000901A5">
        <w:rPr>
          <w:color w:val="000000"/>
        </w:rPr>
        <w:t xml:space="preserve">, Ms. Natashia </w:t>
      </w:r>
      <w:r w:rsidR="00EB243E">
        <w:rPr>
          <w:color w:val="000000"/>
        </w:rPr>
        <w:t>Hinson-Turner, at (850) 644-</w:t>
      </w:r>
      <w:r w:rsidR="00297D27">
        <w:rPr>
          <w:color w:val="000000"/>
        </w:rPr>
        <w:t>8746</w:t>
      </w:r>
      <w:r w:rsidR="000901A5">
        <w:rPr>
          <w:color w:val="000000"/>
        </w:rPr>
        <w:t xml:space="preserve"> or </w:t>
      </w:r>
      <w:hyperlink r:id="rId11" w:history="1">
        <w:r w:rsidR="000901A5" w:rsidRPr="00A119CC">
          <w:rPr>
            <w:rStyle w:val="Hyperlink"/>
          </w:rPr>
          <w:t>natashia.turner@cci.fsu.edu</w:t>
        </w:r>
      </w:hyperlink>
      <w:r w:rsidR="000901A5">
        <w:rPr>
          <w:color w:val="000000"/>
        </w:rPr>
        <w:t>.</w:t>
      </w:r>
      <w:r>
        <w:rPr>
          <w:color w:val="000000"/>
        </w:rPr>
        <w:t xml:space="preserve">   </w:t>
      </w:r>
    </w:p>
    <w:p w14:paraId="19873B00" w14:textId="77777777" w:rsidR="0071390B" w:rsidRDefault="0071390B" w:rsidP="0071390B">
      <w:pPr>
        <w:widowControl w:val="0"/>
        <w:tabs>
          <w:tab w:val="left" w:pos="8640"/>
        </w:tabs>
        <w:spacing w:line="360" w:lineRule="auto"/>
        <w:rPr>
          <w:color w:val="000000"/>
        </w:rPr>
      </w:pPr>
    </w:p>
    <w:p w14:paraId="73EF2180" w14:textId="77777777" w:rsidR="0071390B" w:rsidRDefault="0071390B" w:rsidP="0071390B">
      <w:pPr>
        <w:pStyle w:val="BodyText"/>
        <w:tabs>
          <w:tab w:val="left" w:pos="720"/>
        </w:tabs>
        <w:spacing w:line="360" w:lineRule="auto"/>
        <w:rPr>
          <w:bCs w:val="0"/>
          <w:szCs w:val="24"/>
        </w:rPr>
      </w:pPr>
      <w:r>
        <w:rPr>
          <w:bCs w:val="0"/>
          <w:szCs w:val="24"/>
        </w:rPr>
        <w:tab/>
        <w:t>For your convenience, this handbook is divided into three parts:</w:t>
      </w:r>
    </w:p>
    <w:p w14:paraId="37E515AD" w14:textId="77777777" w:rsidR="0071390B" w:rsidRDefault="0071390B" w:rsidP="0071390B">
      <w:pPr>
        <w:widowControl w:val="0"/>
        <w:numPr>
          <w:ilvl w:val="0"/>
          <w:numId w:val="1"/>
        </w:numPr>
        <w:tabs>
          <w:tab w:val="left" w:pos="8640"/>
        </w:tabs>
        <w:spacing w:line="360" w:lineRule="auto"/>
        <w:rPr>
          <w:color w:val="000000"/>
        </w:rPr>
      </w:pPr>
      <w:r>
        <w:rPr>
          <w:color w:val="000000"/>
        </w:rPr>
        <w:t>Moving to Tallahassee</w:t>
      </w:r>
    </w:p>
    <w:p w14:paraId="6A7D5028" w14:textId="77777777" w:rsidR="0071390B" w:rsidRDefault="0066045E" w:rsidP="0071390B">
      <w:pPr>
        <w:widowControl w:val="0"/>
        <w:numPr>
          <w:ilvl w:val="0"/>
          <w:numId w:val="1"/>
        </w:numPr>
        <w:tabs>
          <w:tab w:val="left" w:pos="8640"/>
        </w:tabs>
        <w:spacing w:line="360" w:lineRule="auto"/>
        <w:rPr>
          <w:color w:val="000000"/>
        </w:rPr>
      </w:pPr>
      <w:r>
        <w:rPr>
          <w:color w:val="000000"/>
        </w:rPr>
        <w:t xml:space="preserve">The </w:t>
      </w:r>
      <w:r w:rsidR="0071390B">
        <w:rPr>
          <w:color w:val="000000"/>
        </w:rPr>
        <w:t>Florida State University general guidelines</w:t>
      </w:r>
    </w:p>
    <w:p w14:paraId="64790537" w14:textId="77777777" w:rsidR="0071390B" w:rsidRDefault="0071390B" w:rsidP="0071390B">
      <w:pPr>
        <w:widowControl w:val="0"/>
        <w:numPr>
          <w:ilvl w:val="0"/>
          <w:numId w:val="1"/>
        </w:numPr>
        <w:tabs>
          <w:tab w:val="left" w:pos="8640"/>
        </w:tabs>
        <w:spacing w:line="360" w:lineRule="auto"/>
        <w:rPr>
          <w:color w:val="000000"/>
        </w:rPr>
      </w:pPr>
      <w:r>
        <w:rPr>
          <w:color w:val="000000"/>
        </w:rPr>
        <w:t>School of Communication graduate guidelines</w:t>
      </w:r>
    </w:p>
    <w:p w14:paraId="11CA0465" w14:textId="77777777" w:rsidR="0071390B" w:rsidRDefault="0071390B" w:rsidP="0071390B">
      <w:pPr>
        <w:widowControl w:val="0"/>
        <w:tabs>
          <w:tab w:val="left" w:pos="8640"/>
        </w:tabs>
        <w:rPr>
          <w:color w:val="0000FF"/>
        </w:rPr>
      </w:pPr>
    </w:p>
    <w:p w14:paraId="0E17625F" w14:textId="77777777" w:rsidR="0071390B" w:rsidRDefault="004E2F71" w:rsidP="0071390B">
      <w:pPr>
        <w:rPr>
          <w:rFonts w:ascii="Arial" w:hAnsi="Arial" w:cs="Arial"/>
          <w:b/>
          <w:bCs/>
          <w:sz w:val="40"/>
          <w:szCs w:val="40"/>
        </w:rPr>
      </w:pPr>
      <w:r>
        <w:t xml:space="preserve"> </w:t>
      </w:r>
      <w:r w:rsidR="0071390B">
        <w:br w:type="page"/>
      </w:r>
      <w:bookmarkStart w:id="4" w:name="_Toc77060385"/>
      <w:bookmarkStart w:id="5" w:name="_Toc77060619"/>
      <w:r w:rsidR="0071390B">
        <w:rPr>
          <w:rFonts w:ascii="Arial" w:hAnsi="Arial" w:cs="Arial"/>
          <w:b/>
          <w:bCs/>
          <w:sz w:val="40"/>
          <w:szCs w:val="40"/>
        </w:rPr>
        <w:lastRenderedPageBreak/>
        <w:t>Table of Contents</w:t>
      </w:r>
      <w:bookmarkEnd w:id="4"/>
      <w:bookmarkEnd w:id="5"/>
    </w:p>
    <w:p w14:paraId="32259B86" w14:textId="77777777" w:rsidR="00D931FB" w:rsidRPr="001C3246" w:rsidRDefault="001670D7">
      <w:pPr>
        <w:pStyle w:val="TOC1"/>
        <w:tabs>
          <w:tab w:val="right" w:leader="dot" w:pos="8630"/>
        </w:tabs>
        <w:rPr>
          <w:rFonts w:ascii="Calibri" w:hAnsi="Calibri"/>
          <w:b w:val="0"/>
          <w:bCs w:val="0"/>
          <w:caps w:val="0"/>
          <w:noProof/>
          <w:sz w:val="22"/>
          <w:szCs w:val="22"/>
        </w:rPr>
      </w:pPr>
      <w:r>
        <w:fldChar w:fldCharType="begin"/>
      </w:r>
      <w:r w:rsidR="0071390B">
        <w:instrText xml:space="preserve"> TOC \o "1-4" \h \z </w:instrText>
      </w:r>
      <w:r>
        <w:fldChar w:fldCharType="separate"/>
      </w:r>
      <w:hyperlink w:anchor="_Toc405551977" w:history="1">
        <w:r w:rsidR="00D931FB" w:rsidRPr="00A94752">
          <w:rPr>
            <w:rStyle w:val="Hyperlink"/>
            <w:noProof/>
          </w:rPr>
          <w:t>Moving to Tallahassee</w:t>
        </w:r>
        <w:r w:rsidR="00D931FB">
          <w:rPr>
            <w:noProof/>
            <w:webHidden/>
          </w:rPr>
          <w:tab/>
        </w:r>
        <w:r w:rsidR="00D931FB">
          <w:rPr>
            <w:noProof/>
            <w:webHidden/>
          </w:rPr>
          <w:fldChar w:fldCharType="begin"/>
        </w:r>
        <w:r w:rsidR="00D931FB">
          <w:rPr>
            <w:noProof/>
            <w:webHidden/>
          </w:rPr>
          <w:instrText xml:space="preserve"> PAGEREF _Toc405551977 \h </w:instrText>
        </w:r>
        <w:r w:rsidR="00D931FB">
          <w:rPr>
            <w:noProof/>
            <w:webHidden/>
          </w:rPr>
        </w:r>
        <w:r w:rsidR="00D931FB">
          <w:rPr>
            <w:noProof/>
            <w:webHidden/>
          </w:rPr>
          <w:fldChar w:fldCharType="separate"/>
        </w:r>
        <w:r w:rsidR="003221E1">
          <w:rPr>
            <w:noProof/>
            <w:webHidden/>
          </w:rPr>
          <w:t>1</w:t>
        </w:r>
        <w:r w:rsidR="00D931FB">
          <w:rPr>
            <w:noProof/>
            <w:webHidden/>
          </w:rPr>
          <w:fldChar w:fldCharType="end"/>
        </w:r>
      </w:hyperlink>
    </w:p>
    <w:p w14:paraId="67CC2251" w14:textId="77777777" w:rsidR="00D931FB" w:rsidRPr="001C3246" w:rsidRDefault="00B4769F">
      <w:pPr>
        <w:pStyle w:val="TOC2"/>
        <w:tabs>
          <w:tab w:val="right" w:leader="dot" w:pos="8630"/>
        </w:tabs>
        <w:rPr>
          <w:rFonts w:ascii="Calibri" w:hAnsi="Calibri"/>
          <w:b w:val="0"/>
          <w:bCs w:val="0"/>
          <w:noProof/>
          <w:sz w:val="22"/>
          <w:szCs w:val="22"/>
        </w:rPr>
      </w:pPr>
      <w:hyperlink w:anchor="_Toc405551978" w:history="1">
        <w:r w:rsidR="00D931FB" w:rsidRPr="00A94752">
          <w:rPr>
            <w:rStyle w:val="Hyperlink"/>
            <w:noProof/>
          </w:rPr>
          <w:t>City of Tallahassee</w:t>
        </w:r>
        <w:r w:rsidR="00D931FB">
          <w:rPr>
            <w:noProof/>
            <w:webHidden/>
          </w:rPr>
          <w:tab/>
        </w:r>
        <w:r w:rsidR="00D931FB">
          <w:rPr>
            <w:noProof/>
            <w:webHidden/>
          </w:rPr>
          <w:fldChar w:fldCharType="begin"/>
        </w:r>
        <w:r w:rsidR="00D931FB">
          <w:rPr>
            <w:noProof/>
            <w:webHidden/>
          </w:rPr>
          <w:instrText xml:space="preserve"> PAGEREF _Toc405551978 \h </w:instrText>
        </w:r>
        <w:r w:rsidR="00D931FB">
          <w:rPr>
            <w:noProof/>
            <w:webHidden/>
          </w:rPr>
        </w:r>
        <w:r w:rsidR="00D931FB">
          <w:rPr>
            <w:noProof/>
            <w:webHidden/>
          </w:rPr>
          <w:fldChar w:fldCharType="separate"/>
        </w:r>
        <w:r w:rsidR="003221E1">
          <w:rPr>
            <w:noProof/>
            <w:webHidden/>
          </w:rPr>
          <w:t>1</w:t>
        </w:r>
        <w:r w:rsidR="00D931FB">
          <w:rPr>
            <w:noProof/>
            <w:webHidden/>
          </w:rPr>
          <w:fldChar w:fldCharType="end"/>
        </w:r>
      </w:hyperlink>
    </w:p>
    <w:p w14:paraId="1D4D77F0" w14:textId="77777777" w:rsidR="00D931FB" w:rsidRPr="001C3246" w:rsidRDefault="00B4769F">
      <w:pPr>
        <w:pStyle w:val="TOC2"/>
        <w:tabs>
          <w:tab w:val="right" w:leader="dot" w:pos="8630"/>
        </w:tabs>
        <w:rPr>
          <w:rFonts w:ascii="Calibri" w:hAnsi="Calibri"/>
          <w:b w:val="0"/>
          <w:bCs w:val="0"/>
          <w:noProof/>
          <w:sz w:val="22"/>
          <w:szCs w:val="22"/>
        </w:rPr>
      </w:pPr>
      <w:hyperlink w:anchor="_Toc405551979" w:history="1">
        <w:r w:rsidR="00D931FB" w:rsidRPr="00A94752">
          <w:rPr>
            <w:rStyle w:val="Hyperlink"/>
            <w:noProof/>
          </w:rPr>
          <w:t>Housing</w:t>
        </w:r>
        <w:r w:rsidR="00D931FB">
          <w:rPr>
            <w:noProof/>
            <w:webHidden/>
          </w:rPr>
          <w:tab/>
        </w:r>
        <w:r w:rsidR="00D931FB">
          <w:rPr>
            <w:noProof/>
            <w:webHidden/>
          </w:rPr>
          <w:fldChar w:fldCharType="begin"/>
        </w:r>
        <w:r w:rsidR="00D931FB">
          <w:rPr>
            <w:noProof/>
            <w:webHidden/>
          </w:rPr>
          <w:instrText xml:space="preserve"> PAGEREF _Toc405551979 \h </w:instrText>
        </w:r>
        <w:r w:rsidR="00D931FB">
          <w:rPr>
            <w:noProof/>
            <w:webHidden/>
          </w:rPr>
        </w:r>
        <w:r w:rsidR="00D931FB">
          <w:rPr>
            <w:noProof/>
            <w:webHidden/>
          </w:rPr>
          <w:fldChar w:fldCharType="separate"/>
        </w:r>
        <w:r w:rsidR="003221E1">
          <w:rPr>
            <w:noProof/>
            <w:webHidden/>
          </w:rPr>
          <w:t>1</w:t>
        </w:r>
        <w:r w:rsidR="00D931FB">
          <w:rPr>
            <w:noProof/>
            <w:webHidden/>
          </w:rPr>
          <w:fldChar w:fldCharType="end"/>
        </w:r>
      </w:hyperlink>
    </w:p>
    <w:p w14:paraId="3FFEE4FD" w14:textId="77777777" w:rsidR="00D931FB" w:rsidRPr="001C3246" w:rsidRDefault="00B4769F">
      <w:pPr>
        <w:pStyle w:val="TOC3"/>
        <w:tabs>
          <w:tab w:val="right" w:leader="dot" w:pos="8630"/>
        </w:tabs>
        <w:rPr>
          <w:rFonts w:ascii="Calibri" w:hAnsi="Calibri"/>
          <w:noProof/>
          <w:sz w:val="22"/>
          <w:szCs w:val="22"/>
        </w:rPr>
      </w:pPr>
      <w:hyperlink w:anchor="_Toc405551980" w:history="1">
        <w:r w:rsidR="00D931FB" w:rsidRPr="00A94752">
          <w:rPr>
            <w:rStyle w:val="Hyperlink"/>
            <w:noProof/>
          </w:rPr>
          <w:t>On-Campus</w:t>
        </w:r>
        <w:r w:rsidR="00D931FB">
          <w:rPr>
            <w:noProof/>
            <w:webHidden/>
          </w:rPr>
          <w:tab/>
        </w:r>
        <w:r w:rsidR="00D931FB">
          <w:rPr>
            <w:noProof/>
            <w:webHidden/>
          </w:rPr>
          <w:fldChar w:fldCharType="begin"/>
        </w:r>
        <w:r w:rsidR="00D931FB">
          <w:rPr>
            <w:noProof/>
            <w:webHidden/>
          </w:rPr>
          <w:instrText xml:space="preserve"> PAGEREF _Toc405551980 \h </w:instrText>
        </w:r>
        <w:r w:rsidR="00D931FB">
          <w:rPr>
            <w:noProof/>
            <w:webHidden/>
          </w:rPr>
        </w:r>
        <w:r w:rsidR="00D931FB">
          <w:rPr>
            <w:noProof/>
            <w:webHidden/>
          </w:rPr>
          <w:fldChar w:fldCharType="separate"/>
        </w:r>
        <w:r w:rsidR="003221E1">
          <w:rPr>
            <w:noProof/>
            <w:webHidden/>
          </w:rPr>
          <w:t>1</w:t>
        </w:r>
        <w:r w:rsidR="00D931FB">
          <w:rPr>
            <w:noProof/>
            <w:webHidden/>
          </w:rPr>
          <w:fldChar w:fldCharType="end"/>
        </w:r>
      </w:hyperlink>
    </w:p>
    <w:p w14:paraId="30A39D98" w14:textId="77777777" w:rsidR="00D931FB" w:rsidRPr="001C3246" w:rsidRDefault="00B4769F">
      <w:pPr>
        <w:pStyle w:val="TOC4"/>
        <w:tabs>
          <w:tab w:val="right" w:leader="dot" w:pos="8630"/>
        </w:tabs>
        <w:rPr>
          <w:rFonts w:ascii="Calibri" w:hAnsi="Calibri"/>
          <w:noProof/>
          <w:sz w:val="22"/>
          <w:szCs w:val="22"/>
        </w:rPr>
      </w:pPr>
      <w:hyperlink w:anchor="_Toc405551981" w:history="1">
        <w:r w:rsidR="00D931FB" w:rsidRPr="00A94752">
          <w:rPr>
            <w:rStyle w:val="Hyperlink"/>
            <w:noProof/>
          </w:rPr>
          <w:t>Housing Options</w:t>
        </w:r>
        <w:r w:rsidR="00D931FB">
          <w:rPr>
            <w:noProof/>
            <w:webHidden/>
          </w:rPr>
          <w:tab/>
        </w:r>
        <w:r w:rsidR="00D931FB">
          <w:rPr>
            <w:noProof/>
            <w:webHidden/>
          </w:rPr>
          <w:fldChar w:fldCharType="begin"/>
        </w:r>
        <w:r w:rsidR="00D931FB">
          <w:rPr>
            <w:noProof/>
            <w:webHidden/>
          </w:rPr>
          <w:instrText xml:space="preserve"> PAGEREF _Toc405551981 \h </w:instrText>
        </w:r>
        <w:r w:rsidR="00D931FB">
          <w:rPr>
            <w:noProof/>
            <w:webHidden/>
          </w:rPr>
        </w:r>
        <w:r w:rsidR="00D931FB">
          <w:rPr>
            <w:noProof/>
            <w:webHidden/>
          </w:rPr>
          <w:fldChar w:fldCharType="separate"/>
        </w:r>
        <w:r w:rsidR="003221E1">
          <w:rPr>
            <w:noProof/>
            <w:webHidden/>
          </w:rPr>
          <w:t>1</w:t>
        </w:r>
        <w:r w:rsidR="00D931FB">
          <w:rPr>
            <w:noProof/>
            <w:webHidden/>
          </w:rPr>
          <w:fldChar w:fldCharType="end"/>
        </w:r>
      </w:hyperlink>
    </w:p>
    <w:p w14:paraId="0FE1A856" w14:textId="77777777" w:rsidR="00D931FB" w:rsidRPr="001C3246" w:rsidRDefault="00B4769F">
      <w:pPr>
        <w:pStyle w:val="TOC4"/>
        <w:tabs>
          <w:tab w:val="right" w:leader="dot" w:pos="8630"/>
        </w:tabs>
        <w:rPr>
          <w:rFonts w:ascii="Calibri" w:hAnsi="Calibri"/>
          <w:noProof/>
          <w:sz w:val="22"/>
          <w:szCs w:val="22"/>
        </w:rPr>
      </w:pPr>
      <w:hyperlink w:anchor="_Toc405551982" w:history="1">
        <w:r w:rsidR="00D931FB" w:rsidRPr="00A94752">
          <w:rPr>
            <w:rStyle w:val="Hyperlink"/>
            <w:noProof/>
          </w:rPr>
          <w:t>Housing Contracts</w:t>
        </w:r>
        <w:r w:rsidR="00D931FB">
          <w:rPr>
            <w:noProof/>
            <w:webHidden/>
          </w:rPr>
          <w:tab/>
        </w:r>
        <w:r w:rsidR="00D931FB">
          <w:rPr>
            <w:noProof/>
            <w:webHidden/>
          </w:rPr>
          <w:fldChar w:fldCharType="begin"/>
        </w:r>
        <w:r w:rsidR="00D931FB">
          <w:rPr>
            <w:noProof/>
            <w:webHidden/>
          </w:rPr>
          <w:instrText xml:space="preserve"> PAGEREF _Toc405551982 \h </w:instrText>
        </w:r>
        <w:r w:rsidR="00D931FB">
          <w:rPr>
            <w:noProof/>
            <w:webHidden/>
          </w:rPr>
        </w:r>
        <w:r w:rsidR="00D931FB">
          <w:rPr>
            <w:noProof/>
            <w:webHidden/>
          </w:rPr>
          <w:fldChar w:fldCharType="separate"/>
        </w:r>
        <w:r w:rsidR="003221E1">
          <w:rPr>
            <w:noProof/>
            <w:webHidden/>
          </w:rPr>
          <w:t>1</w:t>
        </w:r>
        <w:r w:rsidR="00D931FB">
          <w:rPr>
            <w:noProof/>
            <w:webHidden/>
          </w:rPr>
          <w:fldChar w:fldCharType="end"/>
        </w:r>
      </w:hyperlink>
    </w:p>
    <w:p w14:paraId="5F03B618" w14:textId="77777777" w:rsidR="00D931FB" w:rsidRPr="001C3246" w:rsidRDefault="00B4769F">
      <w:pPr>
        <w:pStyle w:val="TOC3"/>
        <w:tabs>
          <w:tab w:val="right" w:leader="dot" w:pos="8630"/>
        </w:tabs>
        <w:rPr>
          <w:rFonts w:ascii="Calibri" w:hAnsi="Calibri"/>
          <w:noProof/>
          <w:sz w:val="22"/>
          <w:szCs w:val="22"/>
        </w:rPr>
      </w:pPr>
      <w:hyperlink w:anchor="_Toc405551983" w:history="1">
        <w:r w:rsidR="00D931FB" w:rsidRPr="00A94752">
          <w:rPr>
            <w:rStyle w:val="Hyperlink"/>
            <w:noProof/>
          </w:rPr>
          <w:t>Off-Campus</w:t>
        </w:r>
        <w:r w:rsidR="00D931FB">
          <w:rPr>
            <w:noProof/>
            <w:webHidden/>
          </w:rPr>
          <w:tab/>
        </w:r>
        <w:r w:rsidR="00D931FB">
          <w:rPr>
            <w:noProof/>
            <w:webHidden/>
          </w:rPr>
          <w:fldChar w:fldCharType="begin"/>
        </w:r>
        <w:r w:rsidR="00D931FB">
          <w:rPr>
            <w:noProof/>
            <w:webHidden/>
          </w:rPr>
          <w:instrText xml:space="preserve"> PAGEREF _Toc405551983 \h </w:instrText>
        </w:r>
        <w:r w:rsidR="00D931FB">
          <w:rPr>
            <w:noProof/>
            <w:webHidden/>
          </w:rPr>
        </w:r>
        <w:r w:rsidR="00D931FB">
          <w:rPr>
            <w:noProof/>
            <w:webHidden/>
          </w:rPr>
          <w:fldChar w:fldCharType="separate"/>
        </w:r>
        <w:r w:rsidR="003221E1">
          <w:rPr>
            <w:noProof/>
            <w:webHidden/>
          </w:rPr>
          <w:t>1</w:t>
        </w:r>
        <w:r w:rsidR="00D931FB">
          <w:rPr>
            <w:noProof/>
            <w:webHidden/>
          </w:rPr>
          <w:fldChar w:fldCharType="end"/>
        </w:r>
      </w:hyperlink>
    </w:p>
    <w:p w14:paraId="2C6DA22B" w14:textId="77777777" w:rsidR="00D931FB" w:rsidRPr="001C3246" w:rsidRDefault="00B4769F">
      <w:pPr>
        <w:pStyle w:val="TOC3"/>
        <w:tabs>
          <w:tab w:val="right" w:leader="dot" w:pos="8630"/>
        </w:tabs>
        <w:rPr>
          <w:rFonts w:ascii="Calibri" w:hAnsi="Calibri"/>
          <w:noProof/>
          <w:sz w:val="22"/>
          <w:szCs w:val="22"/>
        </w:rPr>
      </w:pPr>
      <w:hyperlink w:anchor="_Toc405551984" w:history="1">
        <w:r w:rsidR="00D931FB" w:rsidRPr="00A94752">
          <w:rPr>
            <w:rStyle w:val="Hyperlink"/>
            <w:noProof/>
          </w:rPr>
          <w:t>Housing Receipts</w:t>
        </w:r>
        <w:r w:rsidR="00D931FB">
          <w:rPr>
            <w:noProof/>
            <w:webHidden/>
          </w:rPr>
          <w:tab/>
        </w:r>
        <w:r w:rsidR="00D931FB">
          <w:rPr>
            <w:noProof/>
            <w:webHidden/>
          </w:rPr>
          <w:fldChar w:fldCharType="begin"/>
        </w:r>
        <w:r w:rsidR="00D931FB">
          <w:rPr>
            <w:noProof/>
            <w:webHidden/>
          </w:rPr>
          <w:instrText xml:space="preserve"> PAGEREF _Toc405551984 \h </w:instrText>
        </w:r>
        <w:r w:rsidR="00D931FB">
          <w:rPr>
            <w:noProof/>
            <w:webHidden/>
          </w:rPr>
        </w:r>
        <w:r w:rsidR="00D931FB">
          <w:rPr>
            <w:noProof/>
            <w:webHidden/>
          </w:rPr>
          <w:fldChar w:fldCharType="separate"/>
        </w:r>
        <w:r w:rsidR="003221E1">
          <w:rPr>
            <w:noProof/>
            <w:webHidden/>
          </w:rPr>
          <w:t>1</w:t>
        </w:r>
        <w:r w:rsidR="00D931FB">
          <w:rPr>
            <w:noProof/>
            <w:webHidden/>
          </w:rPr>
          <w:fldChar w:fldCharType="end"/>
        </w:r>
      </w:hyperlink>
    </w:p>
    <w:p w14:paraId="04F3113C" w14:textId="77777777" w:rsidR="00D931FB" w:rsidRPr="001C3246" w:rsidRDefault="00B4769F">
      <w:pPr>
        <w:pStyle w:val="TOC2"/>
        <w:tabs>
          <w:tab w:val="right" w:leader="dot" w:pos="8630"/>
        </w:tabs>
        <w:rPr>
          <w:rFonts w:ascii="Calibri" w:hAnsi="Calibri"/>
          <w:b w:val="0"/>
          <w:bCs w:val="0"/>
          <w:noProof/>
          <w:sz w:val="22"/>
          <w:szCs w:val="22"/>
        </w:rPr>
      </w:pPr>
      <w:hyperlink w:anchor="_Toc405551985" w:history="1">
        <w:r w:rsidR="00D931FB" w:rsidRPr="00A94752">
          <w:rPr>
            <w:rStyle w:val="Hyperlink"/>
            <w:noProof/>
          </w:rPr>
          <w:t>Utilities</w:t>
        </w:r>
        <w:r w:rsidR="00D931FB">
          <w:rPr>
            <w:noProof/>
            <w:webHidden/>
          </w:rPr>
          <w:tab/>
        </w:r>
        <w:r w:rsidR="00D931FB">
          <w:rPr>
            <w:noProof/>
            <w:webHidden/>
          </w:rPr>
          <w:fldChar w:fldCharType="begin"/>
        </w:r>
        <w:r w:rsidR="00D931FB">
          <w:rPr>
            <w:noProof/>
            <w:webHidden/>
          </w:rPr>
          <w:instrText xml:space="preserve"> PAGEREF _Toc405551985 \h </w:instrText>
        </w:r>
        <w:r w:rsidR="00D931FB">
          <w:rPr>
            <w:noProof/>
            <w:webHidden/>
          </w:rPr>
        </w:r>
        <w:r w:rsidR="00D931FB">
          <w:rPr>
            <w:noProof/>
            <w:webHidden/>
          </w:rPr>
          <w:fldChar w:fldCharType="separate"/>
        </w:r>
        <w:r w:rsidR="003221E1">
          <w:rPr>
            <w:noProof/>
            <w:webHidden/>
          </w:rPr>
          <w:t>2</w:t>
        </w:r>
        <w:r w:rsidR="00D931FB">
          <w:rPr>
            <w:noProof/>
            <w:webHidden/>
          </w:rPr>
          <w:fldChar w:fldCharType="end"/>
        </w:r>
      </w:hyperlink>
    </w:p>
    <w:p w14:paraId="7BE8D474" w14:textId="77777777" w:rsidR="00D931FB" w:rsidRPr="001C3246" w:rsidRDefault="00B4769F">
      <w:pPr>
        <w:pStyle w:val="TOC3"/>
        <w:tabs>
          <w:tab w:val="right" w:leader="dot" w:pos="8630"/>
        </w:tabs>
        <w:rPr>
          <w:rFonts w:ascii="Calibri" w:hAnsi="Calibri"/>
          <w:noProof/>
          <w:sz w:val="22"/>
          <w:szCs w:val="22"/>
        </w:rPr>
      </w:pPr>
      <w:hyperlink w:anchor="_Toc405551986" w:history="1">
        <w:r w:rsidR="00D931FB" w:rsidRPr="00A94752">
          <w:rPr>
            <w:rStyle w:val="Hyperlink"/>
            <w:noProof/>
          </w:rPr>
          <w:t>Phone</w:t>
        </w:r>
        <w:r w:rsidR="00D931FB">
          <w:rPr>
            <w:noProof/>
            <w:webHidden/>
          </w:rPr>
          <w:tab/>
        </w:r>
        <w:r w:rsidR="00D931FB">
          <w:rPr>
            <w:noProof/>
            <w:webHidden/>
          </w:rPr>
          <w:fldChar w:fldCharType="begin"/>
        </w:r>
        <w:r w:rsidR="00D931FB">
          <w:rPr>
            <w:noProof/>
            <w:webHidden/>
          </w:rPr>
          <w:instrText xml:space="preserve"> PAGEREF _Toc405551986 \h </w:instrText>
        </w:r>
        <w:r w:rsidR="00D931FB">
          <w:rPr>
            <w:noProof/>
            <w:webHidden/>
          </w:rPr>
        </w:r>
        <w:r w:rsidR="00D931FB">
          <w:rPr>
            <w:noProof/>
            <w:webHidden/>
          </w:rPr>
          <w:fldChar w:fldCharType="separate"/>
        </w:r>
        <w:r w:rsidR="003221E1">
          <w:rPr>
            <w:noProof/>
            <w:webHidden/>
          </w:rPr>
          <w:t>2</w:t>
        </w:r>
        <w:r w:rsidR="00D931FB">
          <w:rPr>
            <w:noProof/>
            <w:webHidden/>
          </w:rPr>
          <w:fldChar w:fldCharType="end"/>
        </w:r>
      </w:hyperlink>
    </w:p>
    <w:p w14:paraId="2E2B660B" w14:textId="77777777" w:rsidR="00D931FB" w:rsidRPr="001C3246" w:rsidRDefault="00B4769F">
      <w:pPr>
        <w:pStyle w:val="TOC3"/>
        <w:tabs>
          <w:tab w:val="right" w:leader="dot" w:pos="8630"/>
        </w:tabs>
        <w:rPr>
          <w:rFonts w:ascii="Calibri" w:hAnsi="Calibri"/>
          <w:noProof/>
          <w:sz w:val="22"/>
          <w:szCs w:val="22"/>
        </w:rPr>
      </w:pPr>
      <w:hyperlink w:anchor="_Toc405551987" w:history="1">
        <w:r w:rsidR="00D931FB" w:rsidRPr="00A94752">
          <w:rPr>
            <w:rStyle w:val="Hyperlink"/>
            <w:noProof/>
          </w:rPr>
          <w:t>Electricity, Water &amp; Gas</w:t>
        </w:r>
        <w:r w:rsidR="00D931FB">
          <w:rPr>
            <w:noProof/>
            <w:webHidden/>
          </w:rPr>
          <w:tab/>
        </w:r>
        <w:r w:rsidR="00D931FB">
          <w:rPr>
            <w:noProof/>
            <w:webHidden/>
          </w:rPr>
          <w:fldChar w:fldCharType="begin"/>
        </w:r>
        <w:r w:rsidR="00D931FB">
          <w:rPr>
            <w:noProof/>
            <w:webHidden/>
          </w:rPr>
          <w:instrText xml:space="preserve"> PAGEREF _Toc405551987 \h </w:instrText>
        </w:r>
        <w:r w:rsidR="00D931FB">
          <w:rPr>
            <w:noProof/>
            <w:webHidden/>
          </w:rPr>
        </w:r>
        <w:r w:rsidR="00D931FB">
          <w:rPr>
            <w:noProof/>
            <w:webHidden/>
          </w:rPr>
          <w:fldChar w:fldCharType="separate"/>
        </w:r>
        <w:r w:rsidR="003221E1">
          <w:rPr>
            <w:noProof/>
            <w:webHidden/>
          </w:rPr>
          <w:t>2</w:t>
        </w:r>
        <w:r w:rsidR="00D931FB">
          <w:rPr>
            <w:noProof/>
            <w:webHidden/>
          </w:rPr>
          <w:fldChar w:fldCharType="end"/>
        </w:r>
      </w:hyperlink>
    </w:p>
    <w:p w14:paraId="51F6903B" w14:textId="77777777" w:rsidR="00D931FB" w:rsidRPr="001C3246" w:rsidRDefault="00B4769F">
      <w:pPr>
        <w:pStyle w:val="TOC3"/>
        <w:tabs>
          <w:tab w:val="right" w:leader="dot" w:pos="8630"/>
        </w:tabs>
        <w:rPr>
          <w:rFonts w:ascii="Calibri" w:hAnsi="Calibri"/>
          <w:noProof/>
          <w:sz w:val="22"/>
          <w:szCs w:val="22"/>
        </w:rPr>
      </w:pPr>
      <w:hyperlink w:anchor="_Toc405551988" w:history="1">
        <w:r w:rsidR="00D931FB" w:rsidRPr="00A94752">
          <w:rPr>
            <w:rStyle w:val="Hyperlink"/>
            <w:noProof/>
          </w:rPr>
          <w:t>Cable</w:t>
        </w:r>
        <w:r w:rsidR="00D931FB">
          <w:rPr>
            <w:noProof/>
            <w:webHidden/>
          </w:rPr>
          <w:tab/>
        </w:r>
        <w:r w:rsidR="00D931FB">
          <w:rPr>
            <w:noProof/>
            <w:webHidden/>
          </w:rPr>
          <w:fldChar w:fldCharType="begin"/>
        </w:r>
        <w:r w:rsidR="00D931FB">
          <w:rPr>
            <w:noProof/>
            <w:webHidden/>
          </w:rPr>
          <w:instrText xml:space="preserve"> PAGEREF _Toc405551988 \h </w:instrText>
        </w:r>
        <w:r w:rsidR="00D931FB">
          <w:rPr>
            <w:noProof/>
            <w:webHidden/>
          </w:rPr>
        </w:r>
        <w:r w:rsidR="00D931FB">
          <w:rPr>
            <w:noProof/>
            <w:webHidden/>
          </w:rPr>
          <w:fldChar w:fldCharType="separate"/>
        </w:r>
        <w:r w:rsidR="003221E1">
          <w:rPr>
            <w:noProof/>
            <w:webHidden/>
          </w:rPr>
          <w:t>2</w:t>
        </w:r>
        <w:r w:rsidR="00D931FB">
          <w:rPr>
            <w:noProof/>
            <w:webHidden/>
          </w:rPr>
          <w:fldChar w:fldCharType="end"/>
        </w:r>
      </w:hyperlink>
    </w:p>
    <w:p w14:paraId="7B081846" w14:textId="77777777" w:rsidR="00D931FB" w:rsidRPr="001C3246" w:rsidRDefault="00B4769F">
      <w:pPr>
        <w:pStyle w:val="TOC2"/>
        <w:tabs>
          <w:tab w:val="right" w:leader="dot" w:pos="8630"/>
        </w:tabs>
        <w:rPr>
          <w:rFonts w:ascii="Calibri" w:hAnsi="Calibri"/>
          <w:b w:val="0"/>
          <w:bCs w:val="0"/>
          <w:noProof/>
          <w:sz w:val="22"/>
          <w:szCs w:val="22"/>
        </w:rPr>
      </w:pPr>
      <w:hyperlink w:anchor="_Toc405551989" w:history="1">
        <w:r w:rsidR="00D931FB" w:rsidRPr="00A94752">
          <w:rPr>
            <w:rStyle w:val="Hyperlink"/>
            <w:noProof/>
          </w:rPr>
          <w:t>Transportation</w:t>
        </w:r>
        <w:r w:rsidR="00D931FB">
          <w:rPr>
            <w:noProof/>
            <w:webHidden/>
          </w:rPr>
          <w:tab/>
        </w:r>
        <w:r w:rsidR="00D931FB">
          <w:rPr>
            <w:noProof/>
            <w:webHidden/>
          </w:rPr>
          <w:fldChar w:fldCharType="begin"/>
        </w:r>
        <w:r w:rsidR="00D931FB">
          <w:rPr>
            <w:noProof/>
            <w:webHidden/>
          </w:rPr>
          <w:instrText xml:space="preserve"> PAGEREF _Toc405551989 \h </w:instrText>
        </w:r>
        <w:r w:rsidR="00D931FB">
          <w:rPr>
            <w:noProof/>
            <w:webHidden/>
          </w:rPr>
        </w:r>
        <w:r w:rsidR="00D931FB">
          <w:rPr>
            <w:noProof/>
            <w:webHidden/>
          </w:rPr>
          <w:fldChar w:fldCharType="separate"/>
        </w:r>
        <w:r w:rsidR="003221E1">
          <w:rPr>
            <w:noProof/>
            <w:webHidden/>
          </w:rPr>
          <w:t>2</w:t>
        </w:r>
        <w:r w:rsidR="00D931FB">
          <w:rPr>
            <w:noProof/>
            <w:webHidden/>
          </w:rPr>
          <w:fldChar w:fldCharType="end"/>
        </w:r>
      </w:hyperlink>
    </w:p>
    <w:p w14:paraId="00982467" w14:textId="77777777" w:rsidR="00D931FB" w:rsidRPr="001C3246" w:rsidRDefault="00B4769F">
      <w:pPr>
        <w:pStyle w:val="TOC3"/>
        <w:tabs>
          <w:tab w:val="right" w:leader="dot" w:pos="8630"/>
        </w:tabs>
        <w:rPr>
          <w:rFonts w:ascii="Calibri" w:hAnsi="Calibri"/>
          <w:noProof/>
          <w:sz w:val="22"/>
          <w:szCs w:val="22"/>
        </w:rPr>
      </w:pPr>
      <w:hyperlink w:anchor="_Toc405551990" w:history="1">
        <w:r w:rsidR="00D931FB" w:rsidRPr="00A94752">
          <w:rPr>
            <w:rStyle w:val="Hyperlink"/>
            <w:noProof/>
          </w:rPr>
          <w:t>Air</w:t>
        </w:r>
        <w:r w:rsidR="00D931FB">
          <w:rPr>
            <w:noProof/>
            <w:webHidden/>
          </w:rPr>
          <w:tab/>
        </w:r>
        <w:r w:rsidR="00D931FB">
          <w:rPr>
            <w:noProof/>
            <w:webHidden/>
          </w:rPr>
          <w:fldChar w:fldCharType="begin"/>
        </w:r>
        <w:r w:rsidR="00D931FB">
          <w:rPr>
            <w:noProof/>
            <w:webHidden/>
          </w:rPr>
          <w:instrText xml:space="preserve"> PAGEREF _Toc405551990 \h </w:instrText>
        </w:r>
        <w:r w:rsidR="00D931FB">
          <w:rPr>
            <w:noProof/>
            <w:webHidden/>
          </w:rPr>
        </w:r>
        <w:r w:rsidR="00D931FB">
          <w:rPr>
            <w:noProof/>
            <w:webHidden/>
          </w:rPr>
          <w:fldChar w:fldCharType="separate"/>
        </w:r>
        <w:r w:rsidR="003221E1">
          <w:rPr>
            <w:noProof/>
            <w:webHidden/>
          </w:rPr>
          <w:t>2</w:t>
        </w:r>
        <w:r w:rsidR="00D931FB">
          <w:rPr>
            <w:noProof/>
            <w:webHidden/>
          </w:rPr>
          <w:fldChar w:fldCharType="end"/>
        </w:r>
      </w:hyperlink>
    </w:p>
    <w:p w14:paraId="67B93757" w14:textId="77777777" w:rsidR="00D931FB" w:rsidRPr="001C3246" w:rsidRDefault="00B4769F">
      <w:pPr>
        <w:pStyle w:val="TOC3"/>
        <w:tabs>
          <w:tab w:val="right" w:leader="dot" w:pos="8630"/>
        </w:tabs>
        <w:rPr>
          <w:rFonts w:ascii="Calibri" w:hAnsi="Calibri"/>
          <w:noProof/>
          <w:sz w:val="22"/>
          <w:szCs w:val="22"/>
        </w:rPr>
      </w:pPr>
      <w:hyperlink w:anchor="_Toc405551991" w:history="1">
        <w:r w:rsidR="00D931FB" w:rsidRPr="00A94752">
          <w:rPr>
            <w:rStyle w:val="Hyperlink"/>
            <w:i/>
            <w:noProof/>
          </w:rPr>
          <w:t>Bus</w:t>
        </w:r>
        <w:r w:rsidR="00D931FB">
          <w:rPr>
            <w:noProof/>
            <w:webHidden/>
          </w:rPr>
          <w:tab/>
        </w:r>
        <w:r w:rsidR="00D931FB">
          <w:rPr>
            <w:noProof/>
            <w:webHidden/>
          </w:rPr>
          <w:fldChar w:fldCharType="begin"/>
        </w:r>
        <w:r w:rsidR="00D931FB">
          <w:rPr>
            <w:noProof/>
            <w:webHidden/>
          </w:rPr>
          <w:instrText xml:space="preserve"> PAGEREF _Toc405551991 \h </w:instrText>
        </w:r>
        <w:r w:rsidR="00D931FB">
          <w:rPr>
            <w:noProof/>
            <w:webHidden/>
          </w:rPr>
        </w:r>
        <w:r w:rsidR="00D931FB">
          <w:rPr>
            <w:noProof/>
            <w:webHidden/>
          </w:rPr>
          <w:fldChar w:fldCharType="separate"/>
        </w:r>
        <w:r w:rsidR="003221E1">
          <w:rPr>
            <w:noProof/>
            <w:webHidden/>
          </w:rPr>
          <w:t>2</w:t>
        </w:r>
        <w:r w:rsidR="00D931FB">
          <w:rPr>
            <w:noProof/>
            <w:webHidden/>
          </w:rPr>
          <w:fldChar w:fldCharType="end"/>
        </w:r>
      </w:hyperlink>
    </w:p>
    <w:p w14:paraId="478D0017" w14:textId="77777777" w:rsidR="00D931FB" w:rsidRPr="001C3246" w:rsidRDefault="00B4769F">
      <w:pPr>
        <w:pStyle w:val="TOC2"/>
        <w:tabs>
          <w:tab w:val="right" w:leader="dot" w:pos="8630"/>
        </w:tabs>
        <w:rPr>
          <w:rFonts w:ascii="Calibri" w:hAnsi="Calibri"/>
          <w:b w:val="0"/>
          <w:bCs w:val="0"/>
          <w:noProof/>
          <w:sz w:val="22"/>
          <w:szCs w:val="22"/>
        </w:rPr>
      </w:pPr>
      <w:hyperlink w:anchor="_Toc405551992" w:history="1">
        <w:r w:rsidR="00D931FB" w:rsidRPr="00A94752">
          <w:rPr>
            <w:rStyle w:val="Hyperlink"/>
            <w:noProof/>
          </w:rPr>
          <w:t>Vehicle Registration</w:t>
        </w:r>
        <w:r w:rsidR="00D931FB">
          <w:rPr>
            <w:noProof/>
            <w:webHidden/>
          </w:rPr>
          <w:tab/>
        </w:r>
        <w:r w:rsidR="00D931FB">
          <w:rPr>
            <w:noProof/>
            <w:webHidden/>
          </w:rPr>
          <w:fldChar w:fldCharType="begin"/>
        </w:r>
        <w:r w:rsidR="00D931FB">
          <w:rPr>
            <w:noProof/>
            <w:webHidden/>
          </w:rPr>
          <w:instrText xml:space="preserve"> PAGEREF _Toc405551992 \h </w:instrText>
        </w:r>
        <w:r w:rsidR="00D931FB">
          <w:rPr>
            <w:noProof/>
            <w:webHidden/>
          </w:rPr>
        </w:r>
        <w:r w:rsidR="00D931FB">
          <w:rPr>
            <w:noProof/>
            <w:webHidden/>
          </w:rPr>
          <w:fldChar w:fldCharType="separate"/>
        </w:r>
        <w:r w:rsidR="003221E1">
          <w:rPr>
            <w:noProof/>
            <w:webHidden/>
          </w:rPr>
          <w:t>3</w:t>
        </w:r>
        <w:r w:rsidR="00D931FB">
          <w:rPr>
            <w:noProof/>
            <w:webHidden/>
          </w:rPr>
          <w:fldChar w:fldCharType="end"/>
        </w:r>
      </w:hyperlink>
    </w:p>
    <w:p w14:paraId="07493E7D" w14:textId="77777777" w:rsidR="00D931FB" w:rsidRPr="001C3246" w:rsidRDefault="00B4769F">
      <w:pPr>
        <w:pStyle w:val="TOC2"/>
        <w:tabs>
          <w:tab w:val="right" w:leader="dot" w:pos="8630"/>
        </w:tabs>
        <w:rPr>
          <w:rFonts w:ascii="Calibri" w:hAnsi="Calibri"/>
          <w:b w:val="0"/>
          <w:bCs w:val="0"/>
          <w:noProof/>
          <w:sz w:val="22"/>
          <w:szCs w:val="22"/>
        </w:rPr>
      </w:pPr>
      <w:hyperlink w:anchor="_Toc405551993" w:history="1">
        <w:r w:rsidR="00D931FB" w:rsidRPr="00A94752">
          <w:rPr>
            <w:rStyle w:val="Hyperlink"/>
            <w:noProof/>
          </w:rPr>
          <w:t>Driver’s License</w:t>
        </w:r>
        <w:r w:rsidR="00D931FB">
          <w:rPr>
            <w:noProof/>
            <w:webHidden/>
          </w:rPr>
          <w:tab/>
        </w:r>
        <w:r w:rsidR="00D931FB">
          <w:rPr>
            <w:noProof/>
            <w:webHidden/>
          </w:rPr>
          <w:fldChar w:fldCharType="begin"/>
        </w:r>
        <w:r w:rsidR="00D931FB">
          <w:rPr>
            <w:noProof/>
            <w:webHidden/>
          </w:rPr>
          <w:instrText xml:space="preserve"> PAGEREF _Toc405551993 \h </w:instrText>
        </w:r>
        <w:r w:rsidR="00D931FB">
          <w:rPr>
            <w:noProof/>
            <w:webHidden/>
          </w:rPr>
        </w:r>
        <w:r w:rsidR="00D931FB">
          <w:rPr>
            <w:noProof/>
            <w:webHidden/>
          </w:rPr>
          <w:fldChar w:fldCharType="separate"/>
        </w:r>
        <w:r w:rsidR="003221E1">
          <w:rPr>
            <w:noProof/>
            <w:webHidden/>
          </w:rPr>
          <w:t>3</w:t>
        </w:r>
        <w:r w:rsidR="00D931FB">
          <w:rPr>
            <w:noProof/>
            <w:webHidden/>
          </w:rPr>
          <w:fldChar w:fldCharType="end"/>
        </w:r>
      </w:hyperlink>
    </w:p>
    <w:p w14:paraId="1FEEE381" w14:textId="77777777" w:rsidR="00D931FB" w:rsidRPr="001C3246" w:rsidRDefault="00B4769F">
      <w:pPr>
        <w:pStyle w:val="TOC2"/>
        <w:tabs>
          <w:tab w:val="right" w:leader="dot" w:pos="8630"/>
        </w:tabs>
        <w:rPr>
          <w:rFonts w:ascii="Calibri" w:hAnsi="Calibri"/>
          <w:b w:val="0"/>
          <w:bCs w:val="0"/>
          <w:noProof/>
          <w:sz w:val="22"/>
          <w:szCs w:val="22"/>
        </w:rPr>
      </w:pPr>
      <w:hyperlink w:anchor="_Toc405551994" w:history="1">
        <w:r w:rsidR="00D931FB" w:rsidRPr="00A94752">
          <w:rPr>
            <w:rStyle w:val="Hyperlink"/>
            <w:noProof/>
          </w:rPr>
          <w:t>Establishing Florida Residency</w:t>
        </w:r>
        <w:r w:rsidR="00D931FB">
          <w:rPr>
            <w:noProof/>
            <w:webHidden/>
          </w:rPr>
          <w:tab/>
        </w:r>
        <w:r w:rsidR="00D931FB">
          <w:rPr>
            <w:noProof/>
            <w:webHidden/>
          </w:rPr>
          <w:fldChar w:fldCharType="begin"/>
        </w:r>
        <w:r w:rsidR="00D931FB">
          <w:rPr>
            <w:noProof/>
            <w:webHidden/>
          </w:rPr>
          <w:instrText xml:space="preserve"> PAGEREF _Toc405551994 \h </w:instrText>
        </w:r>
        <w:r w:rsidR="00D931FB">
          <w:rPr>
            <w:noProof/>
            <w:webHidden/>
          </w:rPr>
        </w:r>
        <w:r w:rsidR="00D931FB">
          <w:rPr>
            <w:noProof/>
            <w:webHidden/>
          </w:rPr>
          <w:fldChar w:fldCharType="separate"/>
        </w:r>
        <w:r w:rsidR="003221E1">
          <w:rPr>
            <w:noProof/>
            <w:webHidden/>
          </w:rPr>
          <w:t>3</w:t>
        </w:r>
        <w:r w:rsidR="00D931FB">
          <w:rPr>
            <w:noProof/>
            <w:webHidden/>
          </w:rPr>
          <w:fldChar w:fldCharType="end"/>
        </w:r>
      </w:hyperlink>
    </w:p>
    <w:p w14:paraId="2A9A9824" w14:textId="77777777" w:rsidR="00D931FB" w:rsidRPr="001C3246" w:rsidRDefault="00B4769F">
      <w:pPr>
        <w:pStyle w:val="TOC3"/>
        <w:tabs>
          <w:tab w:val="right" w:leader="dot" w:pos="8630"/>
        </w:tabs>
        <w:rPr>
          <w:rFonts w:ascii="Calibri" w:hAnsi="Calibri"/>
          <w:noProof/>
          <w:sz w:val="22"/>
          <w:szCs w:val="22"/>
        </w:rPr>
      </w:pPr>
      <w:hyperlink w:anchor="_Toc405551995" w:history="1">
        <w:r w:rsidR="00D931FB" w:rsidRPr="00A94752">
          <w:rPr>
            <w:rStyle w:val="Hyperlink"/>
            <w:noProof/>
          </w:rPr>
          <w:t>Declaring Domicile</w:t>
        </w:r>
        <w:r w:rsidR="00D931FB">
          <w:rPr>
            <w:noProof/>
            <w:webHidden/>
          </w:rPr>
          <w:tab/>
        </w:r>
        <w:r w:rsidR="00D931FB">
          <w:rPr>
            <w:noProof/>
            <w:webHidden/>
          </w:rPr>
          <w:fldChar w:fldCharType="begin"/>
        </w:r>
        <w:r w:rsidR="00D931FB">
          <w:rPr>
            <w:noProof/>
            <w:webHidden/>
          </w:rPr>
          <w:instrText xml:space="preserve"> PAGEREF _Toc405551995 \h </w:instrText>
        </w:r>
        <w:r w:rsidR="00D931FB">
          <w:rPr>
            <w:noProof/>
            <w:webHidden/>
          </w:rPr>
        </w:r>
        <w:r w:rsidR="00D931FB">
          <w:rPr>
            <w:noProof/>
            <w:webHidden/>
          </w:rPr>
          <w:fldChar w:fldCharType="separate"/>
        </w:r>
        <w:r w:rsidR="003221E1">
          <w:rPr>
            <w:noProof/>
            <w:webHidden/>
          </w:rPr>
          <w:t>3</w:t>
        </w:r>
        <w:r w:rsidR="00D931FB">
          <w:rPr>
            <w:noProof/>
            <w:webHidden/>
          </w:rPr>
          <w:fldChar w:fldCharType="end"/>
        </w:r>
      </w:hyperlink>
    </w:p>
    <w:p w14:paraId="07CB7379" w14:textId="77777777" w:rsidR="00D931FB" w:rsidRPr="001C3246" w:rsidRDefault="00B4769F">
      <w:pPr>
        <w:pStyle w:val="TOC1"/>
        <w:tabs>
          <w:tab w:val="right" w:leader="dot" w:pos="8630"/>
        </w:tabs>
        <w:rPr>
          <w:rFonts w:ascii="Calibri" w:hAnsi="Calibri"/>
          <w:b w:val="0"/>
          <w:bCs w:val="0"/>
          <w:caps w:val="0"/>
          <w:noProof/>
          <w:sz w:val="22"/>
          <w:szCs w:val="22"/>
        </w:rPr>
      </w:pPr>
      <w:hyperlink w:anchor="_Toc405551996" w:history="1">
        <w:r w:rsidR="00D931FB" w:rsidRPr="00A94752">
          <w:rPr>
            <w:rStyle w:val="Hyperlink"/>
            <w:noProof/>
          </w:rPr>
          <w:t>Florida State University</w:t>
        </w:r>
        <w:r w:rsidR="00D931FB">
          <w:rPr>
            <w:noProof/>
            <w:webHidden/>
          </w:rPr>
          <w:tab/>
        </w:r>
        <w:r w:rsidR="00D931FB">
          <w:rPr>
            <w:noProof/>
            <w:webHidden/>
          </w:rPr>
          <w:fldChar w:fldCharType="begin"/>
        </w:r>
        <w:r w:rsidR="00D931FB">
          <w:rPr>
            <w:noProof/>
            <w:webHidden/>
          </w:rPr>
          <w:instrText xml:space="preserve"> PAGEREF _Toc405551996 \h </w:instrText>
        </w:r>
        <w:r w:rsidR="00D931FB">
          <w:rPr>
            <w:noProof/>
            <w:webHidden/>
          </w:rPr>
        </w:r>
        <w:r w:rsidR="00D931FB">
          <w:rPr>
            <w:noProof/>
            <w:webHidden/>
          </w:rPr>
          <w:fldChar w:fldCharType="separate"/>
        </w:r>
        <w:r w:rsidR="003221E1">
          <w:rPr>
            <w:noProof/>
            <w:webHidden/>
          </w:rPr>
          <w:t>5</w:t>
        </w:r>
        <w:r w:rsidR="00D931FB">
          <w:rPr>
            <w:noProof/>
            <w:webHidden/>
          </w:rPr>
          <w:fldChar w:fldCharType="end"/>
        </w:r>
      </w:hyperlink>
    </w:p>
    <w:p w14:paraId="2319ACFE" w14:textId="77777777" w:rsidR="00D931FB" w:rsidRPr="001C3246" w:rsidRDefault="00B4769F">
      <w:pPr>
        <w:pStyle w:val="TOC2"/>
        <w:tabs>
          <w:tab w:val="right" w:leader="dot" w:pos="8630"/>
        </w:tabs>
        <w:rPr>
          <w:rFonts w:ascii="Calibri" w:hAnsi="Calibri"/>
          <w:b w:val="0"/>
          <w:bCs w:val="0"/>
          <w:noProof/>
          <w:sz w:val="22"/>
          <w:szCs w:val="22"/>
        </w:rPr>
      </w:pPr>
      <w:hyperlink w:anchor="_Toc405551997" w:history="1">
        <w:r w:rsidR="00D931FB" w:rsidRPr="00A94752">
          <w:rPr>
            <w:rStyle w:val="Hyperlink"/>
            <w:noProof/>
          </w:rPr>
          <w:t>FSU Card</w:t>
        </w:r>
        <w:r w:rsidR="00D931FB">
          <w:rPr>
            <w:noProof/>
            <w:webHidden/>
          </w:rPr>
          <w:tab/>
        </w:r>
        <w:r w:rsidR="00D931FB">
          <w:rPr>
            <w:noProof/>
            <w:webHidden/>
          </w:rPr>
          <w:fldChar w:fldCharType="begin"/>
        </w:r>
        <w:r w:rsidR="00D931FB">
          <w:rPr>
            <w:noProof/>
            <w:webHidden/>
          </w:rPr>
          <w:instrText xml:space="preserve"> PAGEREF _Toc405551997 \h </w:instrText>
        </w:r>
        <w:r w:rsidR="00D931FB">
          <w:rPr>
            <w:noProof/>
            <w:webHidden/>
          </w:rPr>
        </w:r>
        <w:r w:rsidR="00D931FB">
          <w:rPr>
            <w:noProof/>
            <w:webHidden/>
          </w:rPr>
          <w:fldChar w:fldCharType="separate"/>
        </w:r>
        <w:r w:rsidR="003221E1">
          <w:rPr>
            <w:noProof/>
            <w:webHidden/>
          </w:rPr>
          <w:t>5</w:t>
        </w:r>
        <w:r w:rsidR="00D931FB">
          <w:rPr>
            <w:noProof/>
            <w:webHidden/>
          </w:rPr>
          <w:fldChar w:fldCharType="end"/>
        </w:r>
      </w:hyperlink>
    </w:p>
    <w:p w14:paraId="2B0E636B" w14:textId="77777777" w:rsidR="00D931FB" w:rsidRPr="001C3246" w:rsidRDefault="00B4769F">
      <w:pPr>
        <w:pStyle w:val="TOC2"/>
        <w:tabs>
          <w:tab w:val="right" w:leader="dot" w:pos="8630"/>
        </w:tabs>
        <w:rPr>
          <w:rFonts w:ascii="Calibri" w:hAnsi="Calibri"/>
          <w:b w:val="0"/>
          <w:bCs w:val="0"/>
          <w:noProof/>
          <w:sz w:val="22"/>
          <w:szCs w:val="22"/>
        </w:rPr>
      </w:pPr>
      <w:hyperlink w:anchor="_Toc405551998" w:history="1">
        <w:r w:rsidR="00D931FB" w:rsidRPr="00A94752">
          <w:rPr>
            <w:rStyle w:val="Hyperlink"/>
            <w:noProof/>
          </w:rPr>
          <w:t>Health Insurance</w:t>
        </w:r>
        <w:r w:rsidR="00D931FB">
          <w:rPr>
            <w:noProof/>
            <w:webHidden/>
          </w:rPr>
          <w:tab/>
        </w:r>
        <w:r w:rsidR="00D931FB">
          <w:rPr>
            <w:noProof/>
            <w:webHidden/>
          </w:rPr>
          <w:fldChar w:fldCharType="begin"/>
        </w:r>
        <w:r w:rsidR="00D931FB">
          <w:rPr>
            <w:noProof/>
            <w:webHidden/>
          </w:rPr>
          <w:instrText xml:space="preserve"> PAGEREF _Toc405551998 \h </w:instrText>
        </w:r>
        <w:r w:rsidR="00D931FB">
          <w:rPr>
            <w:noProof/>
            <w:webHidden/>
          </w:rPr>
        </w:r>
        <w:r w:rsidR="00D931FB">
          <w:rPr>
            <w:noProof/>
            <w:webHidden/>
          </w:rPr>
          <w:fldChar w:fldCharType="separate"/>
        </w:r>
        <w:r w:rsidR="003221E1">
          <w:rPr>
            <w:noProof/>
            <w:webHidden/>
          </w:rPr>
          <w:t>5</w:t>
        </w:r>
        <w:r w:rsidR="00D931FB">
          <w:rPr>
            <w:noProof/>
            <w:webHidden/>
          </w:rPr>
          <w:fldChar w:fldCharType="end"/>
        </w:r>
      </w:hyperlink>
    </w:p>
    <w:p w14:paraId="6208BCDC" w14:textId="77777777" w:rsidR="00D931FB" w:rsidRPr="001C3246" w:rsidRDefault="00B4769F">
      <w:pPr>
        <w:pStyle w:val="TOC2"/>
        <w:tabs>
          <w:tab w:val="right" w:leader="dot" w:pos="8630"/>
        </w:tabs>
        <w:rPr>
          <w:rFonts w:ascii="Calibri" w:hAnsi="Calibri"/>
          <w:b w:val="0"/>
          <w:bCs w:val="0"/>
          <w:noProof/>
          <w:sz w:val="22"/>
          <w:szCs w:val="22"/>
        </w:rPr>
      </w:pPr>
      <w:hyperlink w:anchor="_Toc405551999" w:history="1">
        <w:r w:rsidR="00D931FB" w:rsidRPr="00A94752">
          <w:rPr>
            <w:rStyle w:val="Hyperlink"/>
            <w:noProof/>
          </w:rPr>
          <w:t>International Students</w:t>
        </w:r>
        <w:r w:rsidR="00D931FB">
          <w:rPr>
            <w:noProof/>
            <w:webHidden/>
          </w:rPr>
          <w:tab/>
        </w:r>
        <w:r w:rsidR="00D931FB">
          <w:rPr>
            <w:noProof/>
            <w:webHidden/>
          </w:rPr>
          <w:fldChar w:fldCharType="begin"/>
        </w:r>
        <w:r w:rsidR="00D931FB">
          <w:rPr>
            <w:noProof/>
            <w:webHidden/>
          </w:rPr>
          <w:instrText xml:space="preserve"> PAGEREF _Toc405551999 \h </w:instrText>
        </w:r>
        <w:r w:rsidR="00D931FB">
          <w:rPr>
            <w:noProof/>
            <w:webHidden/>
          </w:rPr>
        </w:r>
        <w:r w:rsidR="00D931FB">
          <w:rPr>
            <w:noProof/>
            <w:webHidden/>
          </w:rPr>
          <w:fldChar w:fldCharType="separate"/>
        </w:r>
        <w:r w:rsidR="003221E1">
          <w:rPr>
            <w:noProof/>
            <w:webHidden/>
          </w:rPr>
          <w:t>5</w:t>
        </w:r>
        <w:r w:rsidR="00D931FB">
          <w:rPr>
            <w:noProof/>
            <w:webHidden/>
          </w:rPr>
          <w:fldChar w:fldCharType="end"/>
        </w:r>
      </w:hyperlink>
    </w:p>
    <w:p w14:paraId="04423E95" w14:textId="77777777" w:rsidR="00D931FB" w:rsidRPr="001C3246" w:rsidRDefault="00B4769F">
      <w:pPr>
        <w:pStyle w:val="TOC2"/>
        <w:tabs>
          <w:tab w:val="right" w:leader="dot" w:pos="8630"/>
        </w:tabs>
        <w:rPr>
          <w:rFonts w:ascii="Calibri" w:hAnsi="Calibri"/>
          <w:b w:val="0"/>
          <w:bCs w:val="0"/>
          <w:noProof/>
          <w:sz w:val="22"/>
          <w:szCs w:val="22"/>
        </w:rPr>
      </w:pPr>
      <w:hyperlink w:anchor="_Toc405552000" w:history="1">
        <w:r w:rsidR="00D931FB" w:rsidRPr="00A94752">
          <w:rPr>
            <w:rStyle w:val="Hyperlink"/>
            <w:noProof/>
          </w:rPr>
          <w:t>Center for Global Engagement</w:t>
        </w:r>
        <w:r w:rsidR="00D931FB">
          <w:rPr>
            <w:noProof/>
            <w:webHidden/>
          </w:rPr>
          <w:tab/>
        </w:r>
        <w:r w:rsidR="00D931FB">
          <w:rPr>
            <w:noProof/>
            <w:webHidden/>
          </w:rPr>
          <w:fldChar w:fldCharType="begin"/>
        </w:r>
        <w:r w:rsidR="00D931FB">
          <w:rPr>
            <w:noProof/>
            <w:webHidden/>
          </w:rPr>
          <w:instrText xml:space="preserve"> PAGEREF _Toc405552000 \h </w:instrText>
        </w:r>
        <w:r w:rsidR="00D931FB">
          <w:rPr>
            <w:noProof/>
            <w:webHidden/>
          </w:rPr>
        </w:r>
        <w:r w:rsidR="00D931FB">
          <w:rPr>
            <w:noProof/>
            <w:webHidden/>
          </w:rPr>
          <w:fldChar w:fldCharType="separate"/>
        </w:r>
        <w:r w:rsidR="003221E1">
          <w:rPr>
            <w:noProof/>
            <w:webHidden/>
          </w:rPr>
          <w:t>6</w:t>
        </w:r>
        <w:r w:rsidR="00D931FB">
          <w:rPr>
            <w:noProof/>
            <w:webHidden/>
          </w:rPr>
          <w:fldChar w:fldCharType="end"/>
        </w:r>
      </w:hyperlink>
    </w:p>
    <w:p w14:paraId="7C679ADD" w14:textId="77777777" w:rsidR="00D931FB" w:rsidRPr="001C3246" w:rsidRDefault="00B4769F">
      <w:pPr>
        <w:pStyle w:val="TOC3"/>
        <w:tabs>
          <w:tab w:val="right" w:leader="dot" w:pos="8630"/>
        </w:tabs>
        <w:rPr>
          <w:rFonts w:ascii="Calibri" w:hAnsi="Calibri"/>
          <w:noProof/>
          <w:sz w:val="22"/>
          <w:szCs w:val="22"/>
        </w:rPr>
      </w:pPr>
      <w:hyperlink w:anchor="_Toc405552001" w:history="1">
        <w:r w:rsidR="00D931FB" w:rsidRPr="00A94752">
          <w:rPr>
            <w:rStyle w:val="Hyperlink"/>
            <w:noProof/>
          </w:rPr>
          <w:t>Florida Linkage Institutes for International Students</w:t>
        </w:r>
        <w:r w:rsidR="00D931FB">
          <w:rPr>
            <w:noProof/>
            <w:webHidden/>
          </w:rPr>
          <w:tab/>
        </w:r>
        <w:r w:rsidR="00D931FB">
          <w:rPr>
            <w:noProof/>
            <w:webHidden/>
          </w:rPr>
          <w:fldChar w:fldCharType="begin"/>
        </w:r>
        <w:r w:rsidR="00D931FB">
          <w:rPr>
            <w:noProof/>
            <w:webHidden/>
          </w:rPr>
          <w:instrText xml:space="preserve"> PAGEREF _Toc405552001 \h </w:instrText>
        </w:r>
        <w:r w:rsidR="00D931FB">
          <w:rPr>
            <w:noProof/>
            <w:webHidden/>
          </w:rPr>
        </w:r>
        <w:r w:rsidR="00D931FB">
          <w:rPr>
            <w:noProof/>
            <w:webHidden/>
          </w:rPr>
          <w:fldChar w:fldCharType="separate"/>
        </w:r>
        <w:r w:rsidR="003221E1">
          <w:rPr>
            <w:noProof/>
            <w:webHidden/>
          </w:rPr>
          <w:t>6</w:t>
        </w:r>
        <w:r w:rsidR="00D931FB">
          <w:rPr>
            <w:noProof/>
            <w:webHidden/>
          </w:rPr>
          <w:fldChar w:fldCharType="end"/>
        </w:r>
      </w:hyperlink>
    </w:p>
    <w:p w14:paraId="2DAD0E17" w14:textId="77777777" w:rsidR="00D931FB" w:rsidRPr="001C3246" w:rsidRDefault="00B4769F">
      <w:pPr>
        <w:pStyle w:val="TOC2"/>
        <w:tabs>
          <w:tab w:val="right" w:leader="dot" w:pos="8630"/>
        </w:tabs>
        <w:rPr>
          <w:rFonts w:ascii="Calibri" w:hAnsi="Calibri"/>
          <w:b w:val="0"/>
          <w:bCs w:val="0"/>
          <w:noProof/>
          <w:sz w:val="22"/>
          <w:szCs w:val="22"/>
        </w:rPr>
      </w:pPr>
      <w:hyperlink w:anchor="_Toc405552002" w:history="1">
        <w:r w:rsidR="00D931FB" w:rsidRPr="00A94752">
          <w:rPr>
            <w:rStyle w:val="Hyperlink"/>
            <w:noProof/>
          </w:rPr>
          <w:t>Registration</w:t>
        </w:r>
        <w:r w:rsidR="00D931FB">
          <w:rPr>
            <w:noProof/>
            <w:webHidden/>
          </w:rPr>
          <w:tab/>
        </w:r>
        <w:r w:rsidR="00D931FB">
          <w:rPr>
            <w:noProof/>
            <w:webHidden/>
          </w:rPr>
          <w:fldChar w:fldCharType="begin"/>
        </w:r>
        <w:r w:rsidR="00D931FB">
          <w:rPr>
            <w:noProof/>
            <w:webHidden/>
          </w:rPr>
          <w:instrText xml:space="preserve"> PAGEREF _Toc405552002 \h </w:instrText>
        </w:r>
        <w:r w:rsidR="00D931FB">
          <w:rPr>
            <w:noProof/>
            <w:webHidden/>
          </w:rPr>
        </w:r>
        <w:r w:rsidR="00D931FB">
          <w:rPr>
            <w:noProof/>
            <w:webHidden/>
          </w:rPr>
          <w:fldChar w:fldCharType="separate"/>
        </w:r>
        <w:r w:rsidR="003221E1">
          <w:rPr>
            <w:noProof/>
            <w:webHidden/>
          </w:rPr>
          <w:t>6</w:t>
        </w:r>
        <w:r w:rsidR="00D931FB">
          <w:rPr>
            <w:noProof/>
            <w:webHidden/>
          </w:rPr>
          <w:fldChar w:fldCharType="end"/>
        </w:r>
      </w:hyperlink>
    </w:p>
    <w:p w14:paraId="6302614B" w14:textId="77777777" w:rsidR="00D931FB" w:rsidRPr="001C3246" w:rsidRDefault="00B4769F">
      <w:pPr>
        <w:pStyle w:val="TOC2"/>
        <w:tabs>
          <w:tab w:val="right" w:leader="dot" w:pos="8630"/>
        </w:tabs>
        <w:rPr>
          <w:rFonts w:ascii="Calibri" w:hAnsi="Calibri"/>
          <w:b w:val="0"/>
          <w:bCs w:val="0"/>
          <w:noProof/>
          <w:sz w:val="22"/>
          <w:szCs w:val="22"/>
        </w:rPr>
      </w:pPr>
      <w:hyperlink w:anchor="_Toc405552003" w:history="1">
        <w:r w:rsidR="00D931FB" w:rsidRPr="00A94752">
          <w:rPr>
            <w:rStyle w:val="Hyperlink"/>
            <w:noProof/>
          </w:rPr>
          <w:t>Course Load</w:t>
        </w:r>
        <w:r w:rsidR="00D931FB">
          <w:rPr>
            <w:noProof/>
            <w:webHidden/>
          </w:rPr>
          <w:tab/>
        </w:r>
        <w:r w:rsidR="00D931FB">
          <w:rPr>
            <w:noProof/>
            <w:webHidden/>
          </w:rPr>
          <w:fldChar w:fldCharType="begin"/>
        </w:r>
        <w:r w:rsidR="00D931FB">
          <w:rPr>
            <w:noProof/>
            <w:webHidden/>
          </w:rPr>
          <w:instrText xml:space="preserve"> PAGEREF _Toc405552003 \h </w:instrText>
        </w:r>
        <w:r w:rsidR="00D931FB">
          <w:rPr>
            <w:noProof/>
            <w:webHidden/>
          </w:rPr>
        </w:r>
        <w:r w:rsidR="00D931FB">
          <w:rPr>
            <w:noProof/>
            <w:webHidden/>
          </w:rPr>
          <w:fldChar w:fldCharType="separate"/>
        </w:r>
        <w:r w:rsidR="003221E1">
          <w:rPr>
            <w:noProof/>
            <w:webHidden/>
          </w:rPr>
          <w:t>7</w:t>
        </w:r>
        <w:r w:rsidR="00D931FB">
          <w:rPr>
            <w:noProof/>
            <w:webHidden/>
          </w:rPr>
          <w:fldChar w:fldCharType="end"/>
        </w:r>
      </w:hyperlink>
    </w:p>
    <w:p w14:paraId="6D5B6B63" w14:textId="77777777" w:rsidR="00D931FB" w:rsidRPr="001C3246" w:rsidRDefault="00B4769F">
      <w:pPr>
        <w:pStyle w:val="TOC2"/>
        <w:tabs>
          <w:tab w:val="right" w:leader="dot" w:pos="8630"/>
        </w:tabs>
        <w:rPr>
          <w:rFonts w:ascii="Calibri" w:hAnsi="Calibri"/>
          <w:b w:val="0"/>
          <w:bCs w:val="0"/>
          <w:noProof/>
          <w:sz w:val="22"/>
          <w:szCs w:val="22"/>
        </w:rPr>
      </w:pPr>
      <w:hyperlink w:anchor="_Toc405552004" w:history="1">
        <w:r w:rsidR="00D931FB" w:rsidRPr="00A94752">
          <w:rPr>
            <w:rStyle w:val="Hyperlink"/>
            <w:noProof/>
          </w:rPr>
          <w:t>Fee Payment</w:t>
        </w:r>
        <w:r w:rsidR="00D931FB">
          <w:rPr>
            <w:noProof/>
            <w:webHidden/>
          </w:rPr>
          <w:tab/>
        </w:r>
        <w:r w:rsidR="00D931FB">
          <w:rPr>
            <w:noProof/>
            <w:webHidden/>
          </w:rPr>
          <w:fldChar w:fldCharType="begin"/>
        </w:r>
        <w:r w:rsidR="00D931FB">
          <w:rPr>
            <w:noProof/>
            <w:webHidden/>
          </w:rPr>
          <w:instrText xml:space="preserve"> PAGEREF _Toc405552004 \h </w:instrText>
        </w:r>
        <w:r w:rsidR="00D931FB">
          <w:rPr>
            <w:noProof/>
            <w:webHidden/>
          </w:rPr>
        </w:r>
        <w:r w:rsidR="00D931FB">
          <w:rPr>
            <w:noProof/>
            <w:webHidden/>
          </w:rPr>
          <w:fldChar w:fldCharType="separate"/>
        </w:r>
        <w:r w:rsidR="003221E1">
          <w:rPr>
            <w:noProof/>
            <w:webHidden/>
          </w:rPr>
          <w:t>7</w:t>
        </w:r>
        <w:r w:rsidR="00D931FB">
          <w:rPr>
            <w:noProof/>
            <w:webHidden/>
          </w:rPr>
          <w:fldChar w:fldCharType="end"/>
        </w:r>
      </w:hyperlink>
    </w:p>
    <w:p w14:paraId="67339971" w14:textId="77777777" w:rsidR="00D931FB" w:rsidRPr="001C3246" w:rsidRDefault="00B4769F">
      <w:pPr>
        <w:pStyle w:val="TOC2"/>
        <w:tabs>
          <w:tab w:val="right" w:leader="dot" w:pos="8630"/>
        </w:tabs>
        <w:rPr>
          <w:rFonts w:ascii="Calibri" w:hAnsi="Calibri"/>
          <w:b w:val="0"/>
          <w:bCs w:val="0"/>
          <w:noProof/>
          <w:sz w:val="22"/>
          <w:szCs w:val="22"/>
        </w:rPr>
      </w:pPr>
      <w:hyperlink w:anchor="_Toc405552005" w:history="1">
        <w:r w:rsidR="00D931FB" w:rsidRPr="00A94752">
          <w:rPr>
            <w:rStyle w:val="Hyperlink"/>
            <w:noProof/>
          </w:rPr>
          <w:t>Academic Common Market</w:t>
        </w:r>
        <w:r w:rsidR="00D931FB">
          <w:rPr>
            <w:noProof/>
            <w:webHidden/>
          </w:rPr>
          <w:tab/>
        </w:r>
        <w:r w:rsidR="00D931FB">
          <w:rPr>
            <w:noProof/>
            <w:webHidden/>
          </w:rPr>
          <w:fldChar w:fldCharType="begin"/>
        </w:r>
        <w:r w:rsidR="00D931FB">
          <w:rPr>
            <w:noProof/>
            <w:webHidden/>
          </w:rPr>
          <w:instrText xml:space="preserve"> PAGEREF _Toc405552005 \h </w:instrText>
        </w:r>
        <w:r w:rsidR="00D931FB">
          <w:rPr>
            <w:noProof/>
            <w:webHidden/>
          </w:rPr>
        </w:r>
        <w:r w:rsidR="00D931FB">
          <w:rPr>
            <w:noProof/>
            <w:webHidden/>
          </w:rPr>
          <w:fldChar w:fldCharType="separate"/>
        </w:r>
        <w:r w:rsidR="003221E1">
          <w:rPr>
            <w:noProof/>
            <w:webHidden/>
          </w:rPr>
          <w:t>8</w:t>
        </w:r>
        <w:r w:rsidR="00D931FB">
          <w:rPr>
            <w:noProof/>
            <w:webHidden/>
          </w:rPr>
          <w:fldChar w:fldCharType="end"/>
        </w:r>
      </w:hyperlink>
    </w:p>
    <w:p w14:paraId="41927438" w14:textId="77777777" w:rsidR="00D931FB" w:rsidRPr="001C3246" w:rsidRDefault="00B4769F">
      <w:pPr>
        <w:pStyle w:val="TOC2"/>
        <w:tabs>
          <w:tab w:val="right" w:leader="dot" w:pos="8630"/>
        </w:tabs>
        <w:rPr>
          <w:rFonts w:ascii="Calibri" w:hAnsi="Calibri"/>
          <w:b w:val="0"/>
          <w:bCs w:val="0"/>
          <w:noProof/>
          <w:sz w:val="22"/>
          <w:szCs w:val="22"/>
        </w:rPr>
      </w:pPr>
      <w:hyperlink w:anchor="_Toc405552006" w:history="1">
        <w:r w:rsidR="00D931FB" w:rsidRPr="00A94752">
          <w:rPr>
            <w:rStyle w:val="Hyperlink"/>
            <w:noProof/>
          </w:rPr>
          <w:t>Maps and Campus Tours</w:t>
        </w:r>
        <w:r w:rsidR="00D931FB">
          <w:rPr>
            <w:noProof/>
            <w:webHidden/>
          </w:rPr>
          <w:tab/>
        </w:r>
        <w:r w:rsidR="00D931FB">
          <w:rPr>
            <w:noProof/>
            <w:webHidden/>
          </w:rPr>
          <w:fldChar w:fldCharType="begin"/>
        </w:r>
        <w:r w:rsidR="00D931FB">
          <w:rPr>
            <w:noProof/>
            <w:webHidden/>
          </w:rPr>
          <w:instrText xml:space="preserve"> PAGEREF _Toc405552006 \h </w:instrText>
        </w:r>
        <w:r w:rsidR="00D931FB">
          <w:rPr>
            <w:noProof/>
            <w:webHidden/>
          </w:rPr>
        </w:r>
        <w:r w:rsidR="00D931FB">
          <w:rPr>
            <w:noProof/>
            <w:webHidden/>
          </w:rPr>
          <w:fldChar w:fldCharType="separate"/>
        </w:r>
        <w:r w:rsidR="003221E1">
          <w:rPr>
            <w:noProof/>
            <w:webHidden/>
          </w:rPr>
          <w:t>8</w:t>
        </w:r>
        <w:r w:rsidR="00D931FB">
          <w:rPr>
            <w:noProof/>
            <w:webHidden/>
          </w:rPr>
          <w:fldChar w:fldCharType="end"/>
        </w:r>
      </w:hyperlink>
    </w:p>
    <w:p w14:paraId="2A815EF6" w14:textId="77777777" w:rsidR="00D931FB" w:rsidRPr="001C3246" w:rsidRDefault="00B4769F">
      <w:pPr>
        <w:pStyle w:val="TOC2"/>
        <w:tabs>
          <w:tab w:val="right" w:leader="dot" w:pos="8630"/>
        </w:tabs>
        <w:rPr>
          <w:rFonts w:ascii="Calibri" w:hAnsi="Calibri"/>
          <w:b w:val="0"/>
          <w:bCs w:val="0"/>
          <w:noProof/>
          <w:sz w:val="22"/>
          <w:szCs w:val="22"/>
        </w:rPr>
      </w:pPr>
      <w:hyperlink w:anchor="_Toc405552007" w:history="1">
        <w:r w:rsidR="00D931FB" w:rsidRPr="00A94752">
          <w:rPr>
            <w:rStyle w:val="Hyperlink"/>
            <w:noProof/>
          </w:rPr>
          <w:t>Parking at FSU</w:t>
        </w:r>
        <w:r w:rsidR="00D931FB">
          <w:rPr>
            <w:noProof/>
            <w:webHidden/>
          </w:rPr>
          <w:tab/>
        </w:r>
        <w:r w:rsidR="00D931FB">
          <w:rPr>
            <w:noProof/>
            <w:webHidden/>
          </w:rPr>
          <w:fldChar w:fldCharType="begin"/>
        </w:r>
        <w:r w:rsidR="00D931FB">
          <w:rPr>
            <w:noProof/>
            <w:webHidden/>
          </w:rPr>
          <w:instrText xml:space="preserve"> PAGEREF _Toc405552007 \h </w:instrText>
        </w:r>
        <w:r w:rsidR="00D931FB">
          <w:rPr>
            <w:noProof/>
            <w:webHidden/>
          </w:rPr>
        </w:r>
        <w:r w:rsidR="00D931FB">
          <w:rPr>
            <w:noProof/>
            <w:webHidden/>
          </w:rPr>
          <w:fldChar w:fldCharType="separate"/>
        </w:r>
        <w:r w:rsidR="003221E1">
          <w:rPr>
            <w:noProof/>
            <w:webHidden/>
          </w:rPr>
          <w:t>8</w:t>
        </w:r>
        <w:r w:rsidR="00D931FB">
          <w:rPr>
            <w:noProof/>
            <w:webHidden/>
          </w:rPr>
          <w:fldChar w:fldCharType="end"/>
        </w:r>
      </w:hyperlink>
    </w:p>
    <w:p w14:paraId="4024DC4F" w14:textId="77777777" w:rsidR="00D931FB" w:rsidRPr="001C3246" w:rsidRDefault="00B4769F">
      <w:pPr>
        <w:pStyle w:val="TOC3"/>
        <w:tabs>
          <w:tab w:val="right" w:leader="dot" w:pos="8630"/>
        </w:tabs>
        <w:rPr>
          <w:rFonts w:ascii="Calibri" w:hAnsi="Calibri"/>
          <w:noProof/>
          <w:sz w:val="22"/>
          <w:szCs w:val="22"/>
        </w:rPr>
      </w:pPr>
      <w:hyperlink w:anchor="_Toc405552008" w:history="1">
        <w:r w:rsidR="00D931FB" w:rsidRPr="00A94752">
          <w:rPr>
            <w:rStyle w:val="Hyperlink"/>
            <w:noProof/>
          </w:rPr>
          <w:t>Fees</w:t>
        </w:r>
        <w:r w:rsidR="00D931FB">
          <w:rPr>
            <w:noProof/>
            <w:webHidden/>
          </w:rPr>
          <w:tab/>
        </w:r>
        <w:r w:rsidR="00D931FB">
          <w:rPr>
            <w:noProof/>
            <w:webHidden/>
          </w:rPr>
          <w:fldChar w:fldCharType="begin"/>
        </w:r>
        <w:r w:rsidR="00D931FB">
          <w:rPr>
            <w:noProof/>
            <w:webHidden/>
          </w:rPr>
          <w:instrText xml:space="preserve"> PAGEREF _Toc405552008 \h </w:instrText>
        </w:r>
        <w:r w:rsidR="00D931FB">
          <w:rPr>
            <w:noProof/>
            <w:webHidden/>
          </w:rPr>
        </w:r>
        <w:r w:rsidR="00D931FB">
          <w:rPr>
            <w:noProof/>
            <w:webHidden/>
          </w:rPr>
          <w:fldChar w:fldCharType="separate"/>
        </w:r>
        <w:r w:rsidR="003221E1">
          <w:rPr>
            <w:noProof/>
            <w:webHidden/>
          </w:rPr>
          <w:t>8</w:t>
        </w:r>
        <w:r w:rsidR="00D931FB">
          <w:rPr>
            <w:noProof/>
            <w:webHidden/>
          </w:rPr>
          <w:fldChar w:fldCharType="end"/>
        </w:r>
      </w:hyperlink>
    </w:p>
    <w:p w14:paraId="61248D7A" w14:textId="77777777" w:rsidR="00D931FB" w:rsidRPr="001C3246" w:rsidRDefault="00B4769F">
      <w:pPr>
        <w:pStyle w:val="TOC3"/>
        <w:tabs>
          <w:tab w:val="right" w:leader="dot" w:pos="8630"/>
        </w:tabs>
        <w:rPr>
          <w:rFonts w:ascii="Calibri" w:hAnsi="Calibri"/>
          <w:noProof/>
          <w:sz w:val="22"/>
          <w:szCs w:val="22"/>
        </w:rPr>
      </w:pPr>
      <w:hyperlink w:anchor="_Toc405552009" w:history="1">
        <w:r w:rsidR="00D931FB" w:rsidRPr="00A94752">
          <w:rPr>
            <w:rStyle w:val="Hyperlink"/>
            <w:noProof/>
          </w:rPr>
          <w:t>Enforcement</w:t>
        </w:r>
        <w:r w:rsidR="00D931FB">
          <w:rPr>
            <w:noProof/>
            <w:webHidden/>
          </w:rPr>
          <w:tab/>
        </w:r>
        <w:r w:rsidR="00D931FB">
          <w:rPr>
            <w:noProof/>
            <w:webHidden/>
          </w:rPr>
          <w:fldChar w:fldCharType="begin"/>
        </w:r>
        <w:r w:rsidR="00D931FB">
          <w:rPr>
            <w:noProof/>
            <w:webHidden/>
          </w:rPr>
          <w:instrText xml:space="preserve"> PAGEREF _Toc405552009 \h </w:instrText>
        </w:r>
        <w:r w:rsidR="00D931FB">
          <w:rPr>
            <w:noProof/>
            <w:webHidden/>
          </w:rPr>
        </w:r>
        <w:r w:rsidR="00D931FB">
          <w:rPr>
            <w:noProof/>
            <w:webHidden/>
          </w:rPr>
          <w:fldChar w:fldCharType="separate"/>
        </w:r>
        <w:r w:rsidR="003221E1">
          <w:rPr>
            <w:noProof/>
            <w:webHidden/>
          </w:rPr>
          <w:t>9</w:t>
        </w:r>
        <w:r w:rsidR="00D931FB">
          <w:rPr>
            <w:noProof/>
            <w:webHidden/>
          </w:rPr>
          <w:fldChar w:fldCharType="end"/>
        </w:r>
      </w:hyperlink>
    </w:p>
    <w:p w14:paraId="525465CC" w14:textId="77777777" w:rsidR="00D931FB" w:rsidRPr="001C3246" w:rsidRDefault="00B4769F">
      <w:pPr>
        <w:pStyle w:val="TOC3"/>
        <w:tabs>
          <w:tab w:val="right" w:leader="dot" w:pos="8630"/>
        </w:tabs>
        <w:rPr>
          <w:rFonts w:ascii="Calibri" w:hAnsi="Calibri"/>
          <w:noProof/>
          <w:sz w:val="22"/>
          <w:szCs w:val="22"/>
        </w:rPr>
      </w:pPr>
      <w:hyperlink w:anchor="_Toc405552010" w:history="1">
        <w:r w:rsidR="00D931FB" w:rsidRPr="00A94752">
          <w:rPr>
            <w:rStyle w:val="Hyperlink"/>
            <w:noProof/>
          </w:rPr>
          <w:t>Handicapped Parking</w:t>
        </w:r>
        <w:r w:rsidR="00D931FB">
          <w:rPr>
            <w:noProof/>
            <w:webHidden/>
          </w:rPr>
          <w:tab/>
        </w:r>
        <w:r w:rsidR="00D931FB">
          <w:rPr>
            <w:noProof/>
            <w:webHidden/>
          </w:rPr>
          <w:fldChar w:fldCharType="begin"/>
        </w:r>
        <w:r w:rsidR="00D931FB">
          <w:rPr>
            <w:noProof/>
            <w:webHidden/>
          </w:rPr>
          <w:instrText xml:space="preserve"> PAGEREF _Toc405552010 \h </w:instrText>
        </w:r>
        <w:r w:rsidR="00D931FB">
          <w:rPr>
            <w:noProof/>
            <w:webHidden/>
          </w:rPr>
        </w:r>
        <w:r w:rsidR="00D931FB">
          <w:rPr>
            <w:noProof/>
            <w:webHidden/>
          </w:rPr>
          <w:fldChar w:fldCharType="separate"/>
        </w:r>
        <w:r w:rsidR="003221E1">
          <w:rPr>
            <w:noProof/>
            <w:webHidden/>
          </w:rPr>
          <w:t>9</w:t>
        </w:r>
        <w:r w:rsidR="00D931FB">
          <w:rPr>
            <w:noProof/>
            <w:webHidden/>
          </w:rPr>
          <w:fldChar w:fldCharType="end"/>
        </w:r>
      </w:hyperlink>
    </w:p>
    <w:p w14:paraId="0AD23335" w14:textId="77777777" w:rsidR="00D931FB" w:rsidRPr="001C3246" w:rsidRDefault="00B4769F">
      <w:pPr>
        <w:pStyle w:val="TOC4"/>
        <w:tabs>
          <w:tab w:val="right" w:leader="dot" w:pos="8630"/>
        </w:tabs>
        <w:rPr>
          <w:rFonts w:ascii="Calibri" w:hAnsi="Calibri"/>
          <w:noProof/>
          <w:sz w:val="22"/>
          <w:szCs w:val="22"/>
        </w:rPr>
      </w:pPr>
      <w:hyperlink w:anchor="_Toc405552011" w:history="1">
        <w:r w:rsidR="00D931FB" w:rsidRPr="00A94752">
          <w:rPr>
            <w:rStyle w:val="Hyperlink"/>
            <w:noProof/>
          </w:rPr>
          <w:t>Temporary Handicapped Parking Permits</w:t>
        </w:r>
        <w:r w:rsidR="00D931FB">
          <w:rPr>
            <w:noProof/>
            <w:webHidden/>
          </w:rPr>
          <w:tab/>
        </w:r>
        <w:r w:rsidR="00D931FB">
          <w:rPr>
            <w:noProof/>
            <w:webHidden/>
          </w:rPr>
          <w:fldChar w:fldCharType="begin"/>
        </w:r>
        <w:r w:rsidR="00D931FB">
          <w:rPr>
            <w:noProof/>
            <w:webHidden/>
          </w:rPr>
          <w:instrText xml:space="preserve"> PAGEREF _Toc405552011 \h </w:instrText>
        </w:r>
        <w:r w:rsidR="00D931FB">
          <w:rPr>
            <w:noProof/>
            <w:webHidden/>
          </w:rPr>
        </w:r>
        <w:r w:rsidR="00D931FB">
          <w:rPr>
            <w:noProof/>
            <w:webHidden/>
          </w:rPr>
          <w:fldChar w:fldCharType="separate"/>
        </w:r>
        <w:r w:rsidR="003221E1">
          <w:rPr>
            <w:noProof/>
            <w:webHidden/>
          </w:rPr>
          <w:t>9</w:t>
        </w:r>
        <w:r w:rsidR="00D931FB">
          <w:rPr>
            <w:noProof/>
            <w:webHidden/>
          </w:rPr>
          <w:fldChar w:fldCharType="end"/>
        </w:r>
      </w:hyperlink>
    </w:p>
    <w:p w14:paraId="3D03218A" w14:textId="77777777" w:rsidR="00D931FB" w:rsidRPr="001C3246" w:rsidRDefault="00B4769F">
      <w:pPr>
        <w:pStyle w:val="TOC2"/>
        <w:tabs>
          <w:tab w:val="right" w:leader="dot" w:pos="8630"/>
        </w:tabs>
        <w:rPr>
          <w:rFonts w:ascii="Calibri" w:hAnsi="Calibri"/>
          <w:b w:val="0"/>
          <w:bCs w:val="0"/>
          <w:noProof/>
          <w:sz w:val="22"/>
          <w:szCs w:val="22"/>
        </w:rPr>
      </w:pPr>
      <w:hyperlink w:anchor="_Toc405552012" w:history="1">
        <w:r w:rsidR="00D931FB" w:rsidRPr="00A94752">
          <w:rPr>
            <w:rStyle w:val="Hyperlink"/>
            <w:noProof/>
          </w:rPr>
          <w:t>Seminole Express Bus Service</w:t>
        </w:r>
        <w:r w:rsidR="00D931FB">
          <w:rPr>
            <w:noProof/>
            <w:webHidden/>
          </w:rPr>
          <w:tab/>
        </w:r>
        <w:r w:rsidR="00D931FB">
          <w:rPr>
            <w:noProof/>
            <w:webHidden/>
          </w:rPr>
          <w:fldChar w:fldCharType="begin"/>
        </w:r>
        <w:r w:rsidR="00D931FB">
          <w:rPr>
            <w:noProof/>
            <w:webHidden/>
          </w:rPr>
          <w:instrText xml:space="preserve"> PAGEREF _Toc405552012 \h </w:instrText>
        </w:r>
        <w:r w:rsidR="00D931FB">
          <w:rPr>
            <w:noProof/>
            <w:webHidden/>
          </w:rPr>
        </w:r>
        <w:r w:rsidR="00D931FB">
          <w:rPr>
            <w:noProof/>
            <w:webHidden/>
          </w:rPr>
          <w:fldChar w:fldCharType="separate"/>
        </w:r>
        <w:r w:rsidR="003221E1">
          <w:rPr>
            <w:noProof/>
            <w:webHidden/>
          </w:rPr>
          <w:t>9</w:t>
        </w:r>
        <w:r w:rsidR="00D931FB">
          <w:rPr>
            <w:noProof/>
            <w:webHidden/>
          </w:rPr>
          <w:fldChar w:fldCharType="end"/>
        </w:r>
      </w:hyperlink>
    </w:p>
    <w:p w14:paraId="3C2A8832" w14:textId="77777777" w:rsidR="00D931FB" w:rsidRPr="001C3246" w:rsidRDefault="00B4769F">
      <w:pPr>
        <w:pStyle w:val="TOC2"/>
        <w:tabs>
          <w:tab w:val="right" w:leader="dot" w:pos="8630"/>
        </w:tabs>
        <w:rPr>
          <w:rFonts w:ascii="Calibri" w:hAnsi="Calibri"/>
          <w:b w:val="0"/>
          <w:bCs w:val="0"/>
          <w:noProof/>
          <w:sz w:val="22"/>
          <w:szCs w:val="22"/>
        </w:rPr>
      </w:pPr>
      <w:hyperlink w:anchor="_Toc405552013" w:history="1">
        <w:r w:rsidR="00D931FB" w:rsidRPr="00A94752">
          <w:rPr>
            <w:rStyle w:val="Hyperlink"/>
            <w:noProof/>
          </w:rPr>
          <w:t>Libraries</w:t>
        </w:r>
        <w:r w:rsidR="00D931FB">
          <w:rPr>
            <w:noProof/>
            <w:webHidden/>
          </w:rPr>
          <w:tab/>
        </w:r>
        <w:r w:rsidR="00D931FB">
          <w:rPr>
            <w:noProof/>
            <w:webHidden/>
          </w:rPr>
          <w:fldChar w:fldCharType="begin"/>
        </w:r>
        <w:r w:rsidR="00D931FB">
          <w:rPr>
            <w:noProof/>
            <w:webHidden/>
          </w:rPr>
          <w:instrText xml:space="preserve"> PAGEREF _Toc405552013 \h </w:instrText>
        </w:r>
        <w:r w:rsidR="00D931FB">
          <w:rPr>
            <w:noProof/>
            <w:webHidden/>
          </w:rPr>
        </w:r>
        <w:r w:rsidR="00D931FB">
          <w:rPr>
            <w:noProof/>
            <w:webHidden/>
          </w:rPr>
          <w:fldChar w:fldCharType="separate"/>
        </w:r>
        <w:r w:rsidR="003221E1">
          <w:rPr>
            <w:noProof/>
            <w:webHidden/>
          </w:rPr>
          <w:t>9</w:t>
        </w:r>
        <w:r w:rsidR="00D931FB">
          <w:rPr>
            <w:noProof/>
            <w:webHidden/>
          </w:rPr>
          <w:fldChar w:fldCharType="end"/>
        </w:r>
      </w:hyperlink>
    </w:p>
    <w:p w14:paraId="46B7B091" w14:textId="77777777" w:rsidR="00D931FB" w:rsidRPr="001C3246" w:rsidRDefault="00B4769F">
      <w:pPr>
        <w:pStyle w:val="TOC2"/>
        <w:tabs>
          <w:tab w:val="right" w:leader="dot" w:pos="8630"/>
        </w:tabs>
        <w:rPr>
          <w:rFonts w:ascii="Calibri" w:hAnsi="Calibri"/>
          <w:b w:val="0"/>
          <w:bCs w:val="0"/>
          <w:noProof/>
          <w:sz w:val="22"/>
          <w:szCs w:val="22"/>
        </w:rPr>
      </w:pPr>
      <w:hyperlink w:anchor="_Toc405552015" w:history="1">
        <w:r w:rsidR="00D931FB" w:rsidRPr="00A94752">
          <w:rPr>
            <w:rStyle w:val="Hyperlink"/>
            <w:noProof/>
          </w:rPr>
          <w:t>Graduation Requirements</w:t>
        </w:r>
        <w:r w:rsidR="00D931FB">
          <w:rPr>
            <w:noProof/>
            <w:webHidden/>
          </w:rPr>
          <w:tab/>
        </w:r>
        <w:r w:rsidR="00D931FB">
          <w:rPr>
            <w:noProof/>
            <w:webHidden/>
          </w:rPr>
          <w:fldChar w:fldCharType="begin"/>
        </w:r>
        <w:r w:rsidR="00D931FB">
          <w:rPr>
            <w:noProof/>
            <w:webHidden/>
          </w:rPr>
          <w:instrText xml:space="preserve"> PAGEREF _Toc405552015 \h </w:instrText>
        </w:r>
        <w:r w:rsidR="00D931FB">
          <w:rPr>
            <w:noProof/>
            <w:webHidden/>
          </w:rPr>
        </w:r>
        <w:r w:rsidR="00D931FB">
          <w:rPr>
            <w:noProof/>
            <w:webHidden/>
          </w:rPr>
          <w:fldChar w:fldCharType="separate"/>
        </w:r>
        <w:r w:rsidR="003221E1">
          <w:rPr>
            <w:noProof/>
            <w:webHidden/>
          </w:rPr>
          <w:t>10</w:t>
        </w:r>
        <w:r w:rsidR="00D931FB">
          <w:rPr>
            <w:noProof/>
            <w:webHidden/>
          </w:rPr>
          <w:fldChar w:fldCharType="end"/>
        </w:r>
      </w:hyperlink>
    </w:p>
    <w:p w14:paraId="0FFD92AE" w14:textId="77777777" w:rsidR="00D931FB" w:rsidRPr="001C3246" w:rsidRDefault="00B4769F">
      <w:pPr>
        <w:pStyle w:val="TOC3"/>
        <w:tabs>
          <w:tab w:val="right" w:leader="dot" w:pos="8630"/>
        </w:tabs>
        <w:rPr>
          <w:rFonts w:ascii="Calibri" w:hAnsi="Calibri"/>
          <w:noProof/>
          <w:sz w:val="22"/>
          <w:szCs w:val="22"/>
        </w:rPr>
      </w:pPr>
      <w:hyperlink w:anchor="_Toc405552016" w:history="1">
        <w:r w:rsidR="00D931FB" w:rsidRPr="00A94752">
          <w:rPr>
            <w:rStyle w:val="Hyperlink"/>
            <w:noProof/>
          </w:rPr>
          <w:t>Applying for Graduation</w:t>
        </w:r>
        <w:r w:rsidR="00D931FB">
          <w:rPr>
            <w:noProof/>
            <w:webHidden/>
          </w:rPr>
          <w:tab/>
        </w:r>
        <w:r w:rsidR="00D931FB">
          <w:rPr>
            <w:noProof/>
            <w:webHidden/>
          </w:rPr>
          <w:fldChar w:fldCharType="begin"/>
        </w:r>
        <w:r w:rsidR="00D931FB">
          <w:rPr>
            <w:noProof/>
            <w:webHidden/>
          </w:rPr>
          <w:instrText xml:space="preserve"> PAGEREF _Toc405552016 \h </w:instrText>
        </w:r>
        <w:r w:rsidR="00D931FB">
          <w:rPr>
            <w:noProof/>
            <w:webHidden/>
          </w:rPr>
        </w:r>
        <w:r w:rsidR="00D931FB">
          <w:rPr>
            <w:noProof/>
            <w:webHidden/>
          </w:rPr>
          <w:fldChar w:fldCharType="separate"/>
        </w:r>
        <w:r w:rsidR="003221E1">
          <w:rPr>
            <w:noProof/>
            <w:webHidden/>
          </w:rPr>
          <w:t>11</w:t>
        </w:r>
        <w:r w:rsidR="00D931FB">
          <w:rPr>
            <w:noProof/>
            <w:webHidden/>
          </w:rPr>
          <w:fldChar w:fldCharType="end"/>
        </w:r>
      </w:hyperlink>
    </w:p>
    <w:p w14:paraId="0DF0D530" w14:textId="77777777" w:rsidR="00D931FB" w:rsidRPr="001C3246" w:rsidRDefault="00B4769F">
      <w:pPr>
        <w:pStyle w:val="TOC3"/>
        <w:tabs>
          <w:tab w:val="right" w:leader="dot" w:pos="8630"/>
        </w:tabs>
        <w:rPr>
          <w:rFonts w:ascii="Calibri" w:hAnsi="Calibri"/>
          <w:noProof/>
          <w:sz w:val="22"/>
          <w:szCs w:val="22"/>
        </w:rPr>
      </w:pPr>
      <w:hyperlink w:anchor="_Toc405552017" w:history="1">
        <w:r w:rsidR="00D931FB" w:rsidRPr="00A94752">
          <w:rPr>
            <w:rStyle w:val="Hyperlink"/>
            <w:noProof/>
          </w:rPr>
          <w:t>Manuscript and Final Clearance</w:t>
        </w:r>
        <w:r w:rsidR="00D931FB">
          <w:rPr>
            <w:noProof/>
            <w:webHidden/>
          </w:rPr>
          <w:tab/>
        </w:r>
        <w:r w:rsidR="00D931FB">
          <w:rPr>
            <w:noProof/>
            <w:webHidden/>
          </w:rPr>
          <w:fldChar w:fldCharType="begin"/>
        </w:r>
        <w:r w:rsidR="00D931FB">
          <w:rPr>
            <w:noProof/>
            <w:webHidden/>
          </w:rPr>
          <w:instrText xml:space="preserve"> PAGEREF _Toc405552017 \h </w:instrText>
        </w:r>
        <w:r w:rsidR="00D931FB">
          <w:rPr>
            <w:noProof/>
            <w:webHidden/>
          </w:rPr>
        </w:r>
        <w:r w:rsidR="00D931FB">
          <w:rPr>
            <w:noProof/>
            <w:webHidden/>
          </w:rPr>
          <w:fldChar w:fldCharType="separate"/>
        </w:r>
        <w:r w:rsidR="003221E1">
          <w:rPr>
            <w:noProof/>
            <w:webHidden/>
          </w:rPr>
          <w:t>11</w:t>
        </w:r>
        <w:r w:rsidR="00D931FB">
          <w:rPr>
            <w:noProof/>
            <w:webHidden/>
          </w:rPr>
          <w:fldChar w:fldCharType="end"/>
        </w:r>
      </w:hyperlink>
    </w:p>
    <w:p w14:paraId="6B2F39D9" w14:textId="77777777" w:rsidR="00D931FB" w:rsidRPr="001C3246" w:rsidRDefault="00B4769F">
      <w:pPr>
        <w:pStyle w:val="TOC3"/>
        <w:tabs>
          <w:tab w:val="right" w:leader="dot" w:pos="8630"/>
        </w:tabs>
        <w:rPr>
          <w:rFonts w:ascii="Calibri" w:hAnsi="Calibri"/>
          <w:noProof/>
          <w:sz w:val="22"/>
          <w:szCs w:val="22"/>
        </w:rPr>
      </w:pPr>
      <w:hyperlink w:anchor="_Toc405552018" w:history="1">
        <w:r w:rsidR="00D931FB" w:rsidRPr="00A94752">
          <w:rPr>
            <w:rStyle w:val="Hyperlink"/>
            <w:noProof/>
          </w:rPr>
          <w:t>Guidelines and Requirements for Electronic Theses, Treatises &amp; Dissertations (ETDs)</w:t>
        </w:r>
        <w:r w:rsidR="00D931FB">
          <w:rPr>
            <w:noProof/>
            <w:webHidden/>
          </w:rPr>
          <w:tab/>
        </w:r>
        <w:r w:rsidR="00D931FB">
          <w:rPr>
            <w:noProof/>
            <w:webHidden/>
          </w:rPr>
          <w:fldChar w:fldCharType="begin"/>
        </w:r>
        <w:r w:rsidR="00D931FB">
          <w:rPr>
            <w:noProof/>
            <w:webHidden/>
          </w:rPr>
          <w:instrText xml:space="preserve"> PAGEREF _Toc405552018 \h </w:instrText>
        </w:r>
        <w:r w:rsidR="00D931FB">
          <w:rPr>
            <w:noProof/>
            <w:webHidden/>
          </w:rPr>
        </w:r>
        <w:r w:rsidR="00D931FB">
          <w:rPr>
            <w:noProof/>
            <w:webHidden/>
          </w:rPr>
          <w:fldChar w:fldCharType="separate"/>
        </w:r>
        <w:r w:rsidR="003221E1">
          <w:rPr>
            <w:noProof/>
            <w:webHidden/>
          </w:rPr>
          <w:t>11</w:t>
        </w:r>
        <w:r w:rsidR="00D931FB">
          <w:rPr>
            <w:noProof/>
            <w:webHidden/>
          </w:rPr>
          <w:fldChar w:fldCharType="end"/>
        </w:r>
      </w:hyperlink>
    </w:p>
    <w:p w14:paraId="0DCB2881" w14:textId="77777777" w:rsidR="00D931FB" w:rsidRPr="001C3246" w:rsidRDefault="00B4769F">
      <w:pPr>
        <w:pStyle w:val="TOC3"/>
        <w:tabs>
          <w:tab w:val="right" w:leader="dot" w:pos="8630"/>
        </w:tabs>
        <w:rPr>
          <w:rFonts w:ascii="Calibri" w:hAnsi="Calibri"/>
          <w:noProof/>
          <w:sz w:val="22"/>
          <w:szCs w:val="22"/>
        </w:rPr>
      </w:pPr>
      <w:hyperlink w:anchor="_Toc405552019" w:history="1">
        <w:r w:rsidR="00D931FB" w:rsidRPr="00A94752">
          <w:rPr>
            <w:rStyle w:val="Hyperlink"/>
            <w:noProof/>
          </w:rPr>
          <w:t>Submission of Documents</w:t>
        </w:r>
        <w:r w:rsidR="00D931FB">
          <w:rPr>
            <w:noProof/>
            <w:webHidden/>
          </w:rPr>
          <w:tab/>
        </w:r>
        <w:r w:rsidR="00D931FB">
          <w:rPr>
            <w:noProof/>
            <w:webHidden/>
          </w:rPr>
          <w:fldChar w:fldCharType="begin"/>
        </w:r>
        <w:r w:rsidR="00D931FB">
          <w:rPr>
            <w:noProof/>
            <w:webHidden/>
          </w:rPr>
          <w:instrText xml:space="preserve"> PAGEREF _Toc405552019 \h </w:instrText>
        </w:r>
        <w:r w:rsidR="00D931FB">
          <w:rPr>
            <w:noProof/>
            <w:webHidden/>
          </w:rPr>
        </w:r>
        <w:r w:rsidR="00D931FB">
          <w:rPr>
            <w:noProof/>
            <w:webHidden/>
          </w:rPr>
          <w:fldChar w:fldCharType="separate"/>
        </w:r>
        <w:r w:rsidR="003221E1">
          <w:rPr>
            <w:noProof/>
            <w:webHidden/>
          </w:rPr>
          <w:t>11</w:t>
        </w:r>
        <w:r w:rsidR="00D931FB">
          <w:rPr>
            <w:noProof/>
            <w:webHidden/>
          </w:rPr>
          <w:fldChar w:fldCharType="end"/>
        </w:r>
      </w:hyperlink>
    </w:p>
    <w:p w14:paraId="45DD9B47" w14:textId="77777777" w:rsidR="00D931FB" w:rsidRPr="001C3246" w:rsidRDefault="00B4769F">
      <w:pPr>
        <w:pStyle w:val="TOC3"/>
        <w:tabs>
          <w:tab w:val="right" w:leader="dot" w:pos="8630"/>
        </w:tabs>
        <w:rPr>
          <w:rFonts w:ascii="Calibri" w:hAnsi="Calibri"/>
          <w:noProof/>
          <w:sz w:val="22"/>
          <w:szCs w:val="22"/>
        </w:rPr>
      </w:pPr>
      <w:hyperlink w:anchor="_Toc405552020" w:history="1">
        <w:r w:rsidR="00D931FB" w:rsidRPr="00A94752">
          <w:rPr>
            <w:rStyle w:val="Hyperlink"/>
            <w:noProof/>
          </w:rPr>
          <w:t>Continuous Enrollment</w:t>
        </w:r>
        <w:r w:rsidR="00D931FB">
          <w:rPr>
            <w:noProof/>
            <w:webHidden/>
          </w:rPr>
          <w:tab/>
        </w:r>
        <w:r w:rsidR="00D931FB">
          <w:rPr>
            <w:noProof/>
            <w:webHidden/>
          </w:rPr>
          <w:fldChar w:fldCharType="begin"/>
        </w:r>
        <w:r w:rsidR="00D931FB">
          <w:rPr>
            <w:noProof/>
            <w:webHidden/>
          </w:rPr>
          <w:instrText xml:space="preserve"> PAGEREF _Toc405552020 \h </w:instrText>
        </w:r>
        <w:r w:rsidR="00D931FB">
          <w:rPr>
            <w:noProof/>
            <w:webHidden/>
          </w:rPr>
        </w:r>
        <w:r w:rsidR="00D931FB">
          <w:rPr>
            <w:noProof/>
            <w:webHidden/>
          </w:rPr>
          <w:fldChar w:fldCharType="separate"/>
        </w:r>
        <w:r w:rsidR="003221E1">
          <w:rPr>
            <w:noProof/>
            <w:webHidden/>
          </w:rPr>
          <w:t>12</w:t>
        </w:r>
        <w:r w:rsidR="00D931FB">
          <w:rPr>
            <w:noProof/>
            <w:webHidden/>
          </w:rPr>
          <w:fldChar w:fldCharType="end"/>
        </w:r>
      </w:hyperlink>
    </w:p>
    <w:p w14:paraId="619AD865" w14:textId="77777777" w:rsidR="00D931FB" w:rsidRPr="001C3246" w:rsidRDefault="00B4769F">
      <w:pPr>
        <w:pStyle w:val="TOC3"/>
        <w:tabs>
          <w:tab w:val="right" w:leader="dot" w:pos="8630"/>
        </w:tabs>
        <w:rPr>
          <w:rFonts w:ascii="Calibri" w:hAnsi="Calibri"/>
          <w:noProof/>
          <w:sz w:val="22"/>
          <w:szCs w:val="22"/>
        </w:rPr>
      </w:pPr>
      <w:hyperlink w:anchor="_Toc405552021" w:history="1">
        <w:r w:rsidR="00D931FB" w:rsidRPr="00A94752">
          <w:rPr>
            <w:rStyle w:val="Hyperlink"/>
            <w:noProof/>
          </w:rPr>
          <w:t>Diplomas</w:t>
        </w:r>
        <w:r w:rsidR="00D931FB">
          <w:rPr>
            <w:noProof/>
            <w:webHidden/>
          </w:rPr>
          <w:tab/>
        </w:r>
        <w:r w:rsidR="00D931FB">
          <w:rPr>
            <w:noProof/>
            <w:webHidden/>
          </w:rPr>
          <w:fldChar w:fldCharType="begin"/>
        </w:r>
        <w:r w:rsidR="00D931FB">
          <w:rPr>
            <w:noProof/>
            <w:webHidden/>
          </w:rPr>
          <w:instrText xml:space="preserve"> PAGEREF _Toc405552021 \h </w:instrText>
        </w:r>
        <w:r w:rsidR="00D931FB">
          <w:rPr>
            <w:noProof/>
            <w:webHidden/>
          </w:rPr>
        </w:r>
        <w:r w:rsidR="00D931FB">
          <w:rPr>
            <w:noProof/>
            <w:webHidden/>
          </w:rPr>
          <w:fldChar w:fldCharType="separate"/>
        </w:r>
        <w:r w:rsidR="003221E1">
          <w:rPr>
            <w:noProof/>
            <w:webHidden/>
          </w:rPr>
          <w:t>13</w:t>
        </w:r>
        <w:r w:rsidR="00D931FB">
          <w:rPr>
            <w:noProof/>
            <w:webHidden/>
          </w:rPr>
          <w:fldChar w:fldCharType="end"/>
        </w:r>
      </w:hyperlink>
    </w:p>
    <w:p w14:paraId="0C6C8039" w14:textId="77777777" w:rsidR="00D931FB" w:rsidRPr="001C3246" w:rsidRDefault="00B4769F">
      <w:pPr>
        <w:pStyle w:val="TOC3"/>
        <w:tabs>
          <w:tab w:val="right" w:leader="dot" w:pos="8630"/>
        </w:tabs>
        <w:rPr>
          <w:rFonts w:ascii="Calibri" w:hAnsi="Calibri"/>
          <w:noProof/>
          <w:sz w:val="22"/>
          <w:szCs w:val="22"/>
        </w:rPr>
      </w:pPr>
      <w:hyperlink w:anchor="_Toc405552022" w:history="1">
        <w:r w:rsidR="00D931FB" w:rsidRPr="00A94752">
          <w:rPr>
            <w:rStyle w:val="Hyperlink"/>
            <w:noProof/>
          </w:rPr>
          <w:t>Transcripts</w:t>
        </w:r>
        <w:r w:rsidR="00D931FB">
          <w:rPr>
            <w:noProof/>
            <w:webHidden/>
          </w:rPr>
          <w:tab/>
        </w:r>
        <w:r w:rsidR="00D931FB">
          <w:rPr>
            <w:noProof/>
            <w:webHidden/>
          </w:rPr>
          <w:fldChar w:fldCharType="begin"/>
        </w:r>
        <w:r w:rsidR="00D931FB">
          <w:rPr>
            <w:noProof/>
            <w:webHidden/>
          </w:rPr>
          <w:instrText xml:space="preserve"> PAGEREF _Toc405552022 \h </w:instrText>
        </w:r>
        <w:r w:rsidR="00D931FB">
          <w:rPr>
            <w:noProof/>
            <w:webHidden/>
          </w:rPr>
        </w:r>
        <w:r w:rsidR="00D931FB">
          <w:rPr>
            <w:noProof/>
            <w:webHidden/>
          </w:rPr>
          <w:fldChar w:fldCharType="separate"/>
        </w:r>
        <w:r w:rsidR="003221E1">
          <w:rPr>
            <w:noProof/>
            <w:webHidden/>
          </w:rPr>
          <w:t>13</w:t>
        </w:r>
        <w:r w:rsidR="00D931FB">
          <w:rPr>
            <w:noProof/>
            <w:webHidden/>
          </w:rPr>
          <w:fldChar w:fldCharType="end"/>
        </w:r>
      </w:hyperlink>
    </w:p>
    <w:p w14:paraId="397FC2E7" w14:textId="77777777" w:rsidR="00D931FB" w:rsidRPr="001C3246" w:rsidRDefault="00B4769F">
      <w:pPr>
        <w:pStyle w:val="TOC2"/>
        <w:tabs>
          <w:tab w:val="right" w:leader="dot" w:pos="8630"/>
        </w:tabs>
        <w:rPr>
          <w:rFonts w:ascii="Calibri" w:hAnsi="Calibri"/>
          <w:b w:val="0"/>
          <w:bCs w:val="0"/>
          <w:noProof/>
          <w:sz w:val="22"/>
          <w:szCs w:val="22"/>
        </w:rPr>
      </w:pPr>
      <w:hyperlink w:anchor="_Toc405552023" w:history="1">
        <w:r w:rsidR="00D931FB" w:rsidRPr="00A94752">
          <w:rPr>
            <w:rStyle w:val="Hyperlink"/>
            <w:noProof/>
          </w:rPr>
          <w:t>Commencement Information</w:t>
        </w:r>
        <w:r w:rsidR="00D931FB">
          <w:rPr>
            <w:noProof/>
            <w:webHidden/>
          </w:rPr>
          <w:tab/>
        </w:r>
        <w:r w:rsidR="00D931FB">
          <w:rPr>
            <w:noProof/>
            <w:webHidden/>
          </w:rPr>
          <w:fldChar w:fldCharType="begin"/>
        </w:r>
        <w:r w:rsidR="00D931FB">
          <w:rPr>
            <w:noProof/>
            <w:webHidden/>
          </w:rPr>
          <w:instrText xml:space="preserve"> PAGEREF _Toc405552023 \h </w:instrText>
        </w:r>
        <w:r w:rsidR="00D931FB">
          <w:rPr>
            <w:noProof/>
            <w:webHidden/>
          </w:rPr>
        </w:r>
        <w:r w:rsidR="00D931FB">
          <w:rPr>
            <w:noProof/>
            <w:webHidden/>
          </w:rPr>
          <w:fldChar w:fldCharType="separate"/>
        </w:r>
        <w:r w:rsidR="003221E1">
          <w:rPr>
            <w:noProof/>
            <w:webHidden/>
          </w:rPr>
          <w:t>13</w:t>
        </w:r>
        <w:r w:rsidR="00D931FB">
          <w:rPr>
            <w:noProof/>
            <w:webHidden/>
          </w:rPr>
          <w:fldChar w:fldCharType="end"/>
        </w:r>
      </w:hyperlink>
    </w:p>
    <w:p w14:paraId="7564FA98" w14:textId="77777777" w:rsidR="00D931FB" w:rsidRPr="001C3246" w:rsidRDefault="00B4769F">
      <w:pPr>
        <w:pStyle w:val="TOC3"/>
        <w:tabs>
          <w:tab w:val="right" w:leader="dot" w:pos="8630"/>
        </w:tabs>
        <w:rPr>
          <w:rFonts w:ascii="Calibri" w:hAnsi="Calibri"/>
          <w:noProof/>
          <w:sz w:val="22"/>
          <w:szCs w:val="22"/>
        </w:rPr>
      </w:pPr>
      <w:hyperlink w:anchor="_Toc405552024" w:history="1">
        <w:r w:rsidR="00D931FB" w:rsidRPr="00A94752">
          <w:rPr>
            <w:rStyle w:val="Hyperlink"/>
            <w:noProof/>
          </w:rPr>
          <w:t>Cap and Gown Orders</w:t>
        </w:r>
        <w:r w:rsidR="00D931FB">
          <w:rPr>
            <w:noProof/>
            <w:webHidden/>
          </w:rPr>
          <w:tab/>
        </w:r>
        <w:r w:rsidR="00D931FB">
          <w:rPr>
            <w:noProof/>
            <w:webHidden/>
          </w:rPr>
          <w:fldChar w:fldCharType="begin"/>
        </w:r>
        <w:r w:rsidR="00D931FB">
          <w:rPr>
            <w:noProof/>
            <w:webHidden/>
          </w:rPr>
          <w:instrText xml:space="preserve"> PAGEREF _Toc405552024 \h </w:instrText>
        </w:r>
        <w:r w:rsidR="00D931FB">
          <w:rPr>
            <w:noProof/>
            <w:webHidden/>
          </w:rPr>
        </w:r>
        <w:r w:rsidR="00D931FB">
          <w:rPr>
            <w:noProof/>
            <w:webHidden/>
          </w:rPr>
          <w:fldChar w:fldCharType="separate"/>
        </w:r>
        <w:r w:rsidR="003221E1">
          <w:rPr>
            <w:noProof/>
            <w:webHidden/>
          </w:rPr>
          <w:t>13</w:t>
        </w:r>
        <w:r w:rsidR="00D931FB">
          <w:rPr>
            <w:noProof/>
            <w:webHidden/>
          </w:rPr>
          <w:fldChar w:fldCharType="end"/>
        </w:r>
      </w:hyperlink>
    </w:p>
    <w:p w14:paraId="3DEEA1E3" w14:textId="77777777" w:rsidR="00D931FB" w:rsidRPr="001C3246" w:rsidRDefault="00B4769F">
      <w:pPr>
        <w:pStyle w:val="TOC3"/>
        <w:tabs>
          <w:tab w:val="right" w:leader="dot" w:pos="8630"/>
        </w:tabs>
        <w:rPr>
          <w:rFonts w:ascii="Calibri" w:hAnsi="Calibri"/>
          <w:noProof/>
          <w:sz w:val="22"/>
          <w:szCs w:val="22"/>
        </w:rPr>
      </w:pPr>
      <w:hyperlink w:anchor="_Toc405552025" w:history="1">
        <w:r w:rsidR="00D931FB" w:rsidRPr="00A94752">
          <w:rPr>
            <w:rStyle w:val="Hyperlink"/>
            <w:noProof/>
          </w:rPr>
          <w:t>Graduation Announcements</w:t>
        </w:r>
        <w:r w:rsidR="00D931FB">
          <w:rPr>
            <w:noProof/>
            <w:webHidden/>
          </w:rPr>
          <w:tab/>
        </w:r>
        <w:r w:rsidR="00D931FB">
          <w:rPr>
            <w:noProof/>
            <w:webHidden/>
          </w:rPr>
          <w:fldChar w:fldCharType="begin"/>
        </w:r>
        <w:r w:rsidR="00D931FB">
          <w:rPr>
            <w:noProof/>
            <w:webHidden/>
          </w:rPr>
          <w:instrText xml:space="preserve"> PAGEREF _Toc405552025 \h </w:instrText>
        </w:r>
        <w:r w:rsidR="00D931FB">
          <w:rPr>
            <w:noProof/>
            <w:webHidden/>
          </w:rPr>
        </w:r>
        <w:r w:rsidR="00D931FB">
          <w:rPr>
            <w:noProof/>
            <w:webHidden/>
          </w:rPr>
          <w:fldChar w:fldCharType="separate"/>
        </w:r>
        <w:r w:rsidR="003221E1">
          <w:rPr>
            <w:noProof/>
            <w:webHidden/>
          </w:rPr>
          <w:t>14</w:t>
        </w:r>
        <w:r w:rsidR="00D931FB">
          <w:rPr>
            <w:noProof/>
            <w:webHidden/>
          </w:rPr>
          <w:fldChar w:fldCharType="end"/>
        </w:r>
      </w:hyperlink>
    </w:p>
    <w:p w14:paraId="06C5674C" w14:textId="77777777" w:rsidR="00D931FB" w:rsidRPr="001C3246" w:rsidRDefault="00B4769F">
      <w:pPr>
        <w:pStyle w:val="TOC3"/>
        <w:tabs>
          <w:tab w:val="right" w:leader="dot" w:pos="8630"/>
        </w:tabs>
        <w:rPr>
          <w:rFonts w:ascii="Calibri" w:hAnsi="Calibri"/>
          <w:noProof/>
          <w:sz w:val="22"/>
          <w:szCs w:val="22"/>
        </w:rPr>
      </w:pPr>
      <w:hyperlink w:anchor="_Toc405552026" w:history="1">
        <w:r w:rsidR="00D931FB" w:rsidRPr="00A94752">
          <w:rPr>
            <w:rStyle w:val="Hyperlink"/>
            <w:noProof/>
          </w:rPr>
          <w:t>Commencement Dates and Times</w:t>
        </w:r>
        <w:r w:rsidR="00D931FB">
          <w:rPr>
            <w:noProof/>
            <w:webHidden/>
          </w:rPr>
          <w:tab/>
        </w:r>
        <w:r w:rsidR="00D931FB">
          <w:rPr>
            <w:noProof/>
            <w:webHidden/>
          </w:rPr>
          <w:fldChar w:fldCharType="begin"/>
        </w:r>
        <w:r w:rsidR="00D931FB">
          <w:rPr>
            <w:noProof/>
            <w:webHidden/>
          </w:rPr>
          <w:instrText xml:space="preserve"> PAGEREF _Toc405552026 \h </w:instrText>
        </w:r>
        <w:r w:rsidR="00D931FB">
          <w:rPr>
            <w:noProof/>
            <w:webHidden/>
          </w:rPr>
        </w:r>
        <w:r w:rsidR="00D931FB">
          <w:rPr>
            <w:noProof/>
            <w:webHidden/>
          </w:rPr>
          <w:fldChar w:fldCharType="separate"/>
        </w:r>
        <w:r w:rsidR="003221E1">
          <w:rPr>
            <w:noProof/>
            <w:webHidden/>
          </w:rPr>
          <w:t>14</w:t>
        </w:r>
        <w:r w:rsidR="00D931FB">
          <w:rPr>
            <w:noProof/>
            <w:webHidden/>
          </w:rPr>
          <w:fldChar w:fldCharType="end"/>
        </w:r>
      </w:hyperlink>
    </w:p>
    <w:p w14:paraId="5E187C50" w14:textId="77777777" w:rsidR="00D931FB" w:rsidRPr="001C3246" w:rsidRDefault="00B4769F">
      <w:pPr>
        <w:pStyle w:val="TOC3"/>
        <w:tabs>
          <w:tab w:val="right" w:leader="dot" w:pos="8630"/>
        </w:tabs>
        <w:rPr>
          <w:rFonts w:ascii="Calibri" w:hAnsi="Calibri"/>
          <w:noProof/>
          <w:sz w:val="22"/>
          <w:szCs w:val="22"/>
        </w:rPr>
      </w:pPr>
      <w:hyperlink w:anchor="_Toc405552027" w:history="1">
        <w:r w:rsidR="00D931FB" w:rsidRPr="00A94752">
          <w:rPr>
            <w:rStyle w:val="Hyperlink"/>
            <w:noProof/>
          </w:rPr>
          <w:t>Guest Tickets</w:t>
        </w:r>
        <w:r w:rsidR="00D931FB">
          <w:rPr>
            <w:noProof/>
            <w:webHidden/>
          </w:rPr>
          <w:tab/>
        </w:r>
        <w:r w:rsidR="00D931FB">
          <w:rPr>
            <w:noProof/>
            <w:webHidden/>
          </w:rPr>
          <w:fldChar w:fldCharType="begin"/>
        </w:r>
        <w:r w:rsidR="00D931FB">
          <w:rPr>
            <w:noProof/>
            <w:webHidden/>
          </w:rPr>
          <w:instrText xml:space="preserve"> PAGEREF _Toc405552027 \h </w:instrText>
        </w:r>
        <w:r w:rsidR="00D931FB">
          <w:rPr>
            <w:noProof/>
            <w:webHidden/>
          </w:rPr>
        </w:r>
        <w:r w:rsidR="00D931FB">
          <w:rPr>
            <w:noProof/>
            <w:webHidden/>
          </w:rPr>
          <w:fldChar w:fldCharType="separate"/>
        </w:r>
        <w:r w:rsidR="003221E1">
          <w:rPr>
            <w:noProof/>
            <w:webHidden/>
          </w:rPr>
          <w:t>14</w:t>
        </w:r>
        <w:r w:rsidR="00D931FB">
          <w:rPr>
            <w:noProof/>
            <w:webHidden/>
          </w:rPr>
          <w:fldChar w:fldCharType="end"/>
        </w:r>
      </w:hyperlink>
    </w:p>
    <w:p w14:paraId="6C66019F" w14:textId="77777777" w:rsidR="00D931FB" w:rsidRPr="001C3246" w:rsidRDefault="00B4769F">
      <w:pPr>
        <w:pStyle w:val="TOC1"/>
        <w:tabs>
          <w:tab w:val="right" w:leader="dot" w:pos="8630"/>
        </w:tabs>
        <w:rPr>
          <w:rFonts w:ascii="Calibri" w:hAnsi="Calibri"/>
          <w:b w:val="0"/>
          <w:bCs w:val="0"/>
          <w:caps w:val="0"/>
          <w:noProof/>
          <w:sz w:val="22"/>
          <w:szCs w:val="22"/>
        </w:rPr>
      </w:pPr>
      <w:hyperlink w:anchor="_Toc405552028" w:history="1">
        <w:r w:rsidR="00D931FB" w:rsidRPr="00A94752">
          <w:rPr>
            <w:rStyle w:val="Hyperlink"/>
            <w:noProof/>
          </w:rPr>
          <w:t>School of Communication</w:t>
        </w:r>
        <w:r w:rsidR="00D931FB">
          <w:rPr>
            <w:noProof/>
            <w:webHidden/>
          </w:rPr>
          <w:tab/>
        </w:r>
        <w:r w:rsidR="00D931FB">
          <w:rPr>
            <w:noProof/>
            <w:webHidden/>
          </w:rPr>
          <w:fldChar w:fldCharType="begin"/>
        </w:r>
        <w:r w:rsidR="00D931FB">
          <w:rPr>
            <w:noProof/>
            <w:webHidden/>
          </w:rPr>
          <w:instrText xml:space="preserve"> PAGEREF _Toc405552028 \h </w:instrText>
        </w:r>
        <w:r w:rsidR="00D931FB">
          <w:rPr>
            <w:noProof/>
            <w:webHidden/>
          </w:rPr>
        </w:r>
        <w:r w:rsidR="00D931FB">
          <w:rPr>
            <w:noProof/>
            <w:webHidden/>
          </w:rPr>
          <w:fldChar w:fldCharType="separate"/>
        </w:r>
        <w:r w:rsidR="003221E1">
          <w:rPr>
            <w:noProof/>
            <w:webHidden/>
          </w:rPr>
          <w:t>15</w:t>
        </w:r>
        <w:r w:rsidR="00D931FB">
          <w:rPr>
            <w:noProof/>
            <w:webHidden/>
          </w:rPr>
          <w:fldChar w:fldCharType="end"/>
        </w:r>
      </w:hyperlink>
    </w:p>
    <w:p w14:paraId="20591492" w14:textId="77777777" w:rsidR="00D931FB" w:rsidRPr="001C3246" w:rsidRDefault="00B4769F">
      <w:pPr>
        <w:pStyle w:val="TOC2"/>
        <w:tabs>
          <w:tab w:val="right" w:leader="dot" w:pos="8630"/>
        </w:tabs>
        <w:rPr>
          <w:rFonts w:ascii="Calibri" w:hAnsi="Calibri"/>
          <w:b w:val="0"/>
          <w:bCs w:val="0"/>
          <w:noProof/>
          <w:sz w:val="22"/>
          <w:szCs w:val="22"/>
        </w:rPr>
      </w:pPr>
      <w:hyperlink w:anchor="_Toc405552029" w:history="1">
        <w:r w:rsidR="00D931FB" w:rsidRPr="00A94752">
          <w:rPr>
            <w:rStyle w:val="Hyperlink"/>
            <w:noProof/>
          </w:rPr>
          <w:t>Orientation</w:t>
        </w:r>
        <w:r w:rsidR="00D931FB">
          <w:rPr>
            <w:noProof/>
            <w:webHidden/>
          </w:rPr>
          <w:tab/>
        </w:r>
        <w:r w:rsidR="00D931FB">
          <w:rPr>
            <w:noProof/>
            <w:webHidden/>
          </w:rPr>
          <w:fldChar w:fldCharType="begin"/>
        </w:r>
        <w:r w:rsidR="00D931FB">
          <w:rPr>
            <w:noProof/>
            <w:webHidden/>
          </w:rPr>
          <w:instrText xml:space="preserve"> PAGEREF _Toc405552029 \h </w:instrText>
        </w:r>
        <w:r w:rsidR="00D931FB">
          <w:rPr>
            <w:noProof/>
            <w:webHidden/>
          </w:rPr>
        </w:r>
        <w:r w:rsidR="00D931FB">
          <w:rPr>
            <w:noProof/>
            <w:webHidden/>
          </w:rPr>
          <w:fldChar w:fldCharType="separate"/>
        </w:r>
        <w:r w:rsidR="003221E1">
          <w:rPr>
            <w:noProof/>
            <w:webHidden/>
          </w:rPr>
          <w:t>15</w:t>
        </w:r>
        <w:r w:rsidR="00D931FB">
          <w:rPr>
            <w:noProof/>
            <w:webHidden/>
          </w:rPr>
          <w:fldChar w:fldCharType="end"/>
        </w:r>
      </w:hyperlink>
    </w:p>
    <w:p w14:paraId="1476D66B" w14:textId="77777777" w:rsidR="00D931FB" w:rsidRPr="001C3246" w:rsidRDefault="00B4769F">
      <w:pPr>
        <w:pStyle w:val="TOC2"/>
        <w:tabs>
          <w:tab w:val="right" w:leader="dot" w:pos="8630"/>
        </w:tabs>
        <w:rPr>
          <w:rFonts w:ascii="Calibri" w:hAnsi="Calibri"/>
          <w:b w:val="0"/>
          <w:bCs w:val="0"/>
          <w:noProof/>
          <w:sz w:val="22"/>
          <w:szCs w:val="22"/>
        </w:rPr>
      </w:pPr>
      <w:hyperlink w:anchor="_Toc405552030" w:history="1">
        <w:r w:rsidR="00D931FB" w:rsidRPr="00A94752">
          <w:rPr>
            <w:rStyle w:val="Hyperlink"/>
            <w:noProof/>
          </w:rPr>
          <w:t>Faculty/Staff</w:t>
        </w:r>
        <w:r w:rsidR="00D931FB">
          <w:rPr>
            <w:noProof/>
            <w:webHidden/>
          </w:rPr>
          <w:tab/>
        </w:r>
        <w:r w:rsidR="00D931FB">
          <w:rPr>
            <w:noProof/>
            <w:webHidden/>
          </w:rPr>
          <w:fldChar w:fldCharType="begin"/>
        </w:r>
        <w:r w:rsidR="00D931FB">
          <w:rPr>
            <w:noProof/>
            <w:webHidden/>
          </w:rPr>
          <w:instrText xml:space="preserve"> PAGEREF _Toc405552030 \h </w:instrText>
        </w:r>
        <w:r w:rsidR="00D931FB">
          <w:rPr>
            <w:noProof/>
            <w:webHidden/>
          </w:rPr>
        </w:r>
        <w:r w:rsidR="00D931FB">
          <w:rPr>
            <w:noProof/>
            <w:webHidden/>
          </w:rPr>
          <w:fldChar w:fldCharType="separate"/>
        </w:r>
        <w:r w:rsidR="003221E1">
          <w:rPr>
            <w:noProof/>
            <w:webHidden/>
          </w:rPr>
          <w:t>15</w:t>
        </w:r>
        <w:r w:rsidR="00D931FB">
          <w:rPr>
            <w:noProof/>
            <w:webHidden/>
          </w:rPr>
          <w:fldChar w:fldCharType="end"/>
        </w:r>
      </w:hyperlink>
    </w:p>
    <w:p w14:paraId="2E0C953F" w14:textId="77777777" w:rsidR="00D931FB" w:rsidRPr="001C3246" w:rsidRDefault="00B4769F">
      <w:pPr>
        <w:pStyle w:val="TOC2"/>
        <w:tabs>
          <w:tab w:val="right" w:leader="dot" w:pos="8630"/>
        </w:tabs>
        <w:rPr>
          <w:rFonts w:ascii="Calibri" w:hAnsi="Calibri"/>
          <w:b w:val="0"/>
          <w:bCs w:val="0"/>
          <w:noProof/>
          <w:sz w:val="22"/>
          <w:szCs w:val="22"/>
        </w:rPr>
      </w:pPr>
      <w:hyperlink w:anchor="_Toc405552031" w:history="1">
        <w:r w:rsidR="00D931FB" w:rsidRPr="00A94752">
          <w:rPr>
            <w:rStyle w:val="Hyperlink"/>
            <w:noProof/>
          </w:rPr>
          <w:t>Study Program</w:t>
        </w:r>
        <w:r w:rsidR="00D931FB">
          <w:rPr>
            <w:noProof/>
            <w:webHidden/>
          </w:rPr>
          <w:tab/>
        </w:r>
        <w:r w:rsidR="00D931FB">
          <w:rPr>
            <w:noProof/>
            <w:webHidden/>
          </w:rPr>
          <w:fldChar w:fldCharType="begin"/>
        </w:r>
        <w:r w:rsidR="00D931FB">
          <w:rPr>
            <w:noProof/>
            <w:webHidden/>
          </w:rPr>
          <w:instrText xml:space="preserve"> PAGEREF _Toc405552031 \h </w:instrText>
        </w:r>
        <w:r w:rsidR="00D931FB">
          <w:rPr>
            <w:noProof/>
            <w:webHidden/>
          </w:rPr>
        </w:r>
        <w:r w:rsidR="00D931FB">
          <w:rPr>
            <w:noProof/>
            <w:webHidden/>
          </w:rPr>
          <w:fldChar w:fldCharType="separate"/>
        </w:r>
        <w:r w:rsidR="003221E1">
          <w:rPr>
            <w:noProof/>
            <w:webHidden/>
          </w:rPr>
          <w:t>15</w:t>
        </w:r>
        <w:r w:rsidR="00D931FB">
          <w:rPr>
            <w:noProof/>
            <w:webHidden/>
          </w:rPr>
          <w:fldChar w:fldCharType="end"/>
        </w:r>
      </w:hyperlink>
    </w:p>
    <w:p w14:paraId="33C66B94" w14:textId="77777777" w:rsidR="00D931FB" w:rsidRPr="001C3246" w:rsidRDefault="00B4769F">
      <w:pPr>
        <w:pStyle w:val="TOC3"/>
        <w:tabs>
          <w:tab w:val="right" w:leader="dot" w:pos="8630"/>
        </w:tabs>
        <w:rPr>
          <w:rFonts w:ascii="Calibri" w:hAnsi="Calibri"/>
          <w:noProof/>
          <w:sz w:val="22"/>
          <w:szCs w:val="22"/>
        </w:rPr>
      </w:pPr>
      <w:hyperlink w:anchor="_Toc405552032" w:history="1">
        <w:r w:rsidR="00D931FB" w:rsidRPr="00A94752">
          <w:rPr>
            <w:rStyle w:val="Hyperlink"/>
            <w:noProof/>
          </w:rPr>
          <w:t>Major Professor</w:t>
        </w:r>
        <w:r w:rsidR="00D931FB">
          <w:rPr>
            <w:noProof/>
            <w:webHidden/>
          </w:rPr>
          <w:tab/>
        </w:r>
        <w:r w:rsidR="00D931FB">
          <w:rPr>
            <w:noProof/>
            <w:webHidden/>
          </w:rPr>
          <w:fldChar w:fldCharType="begin"/>
        </w:r>
        <w:r w:rsidR="00D931FB">
          <w:rPr>
            <w:noProof/>
            <w:webHidden/>
          </w:rPr>
          <w:instrText xml:space="preserve"> PAGEREF _Toc405552032 \h </w:instrText>
        </w:r>
        <w:r w:rsidR="00D931FB">
          <w:rPr>
            <w:noProof/>
            <w:webHidden/>
          </w:rPr>
        </w:r>
        <w:r w:rsidR="00D931FB">
          <w:rPr>
            <w:noProof/>
            <w:webHidden/>
          </w:rPr>
          <w:fldChar w:fldCharType="separate"/>
        </w:r>
        <w:r w:rsidR="003221E1">
          <w:rPr>
            <w:noProof/>
            <w:webHidden/>
          </w:rPr>
          <w:t>15</w:t>
        </w:r>
        <w:r w:rsidR="00D931FB">
          <w:rPr>
            <w:noProof/>
            <w:webHidden/>
          </w:rPr>
          <w:fldChar w:fldCharType="end"/>
        </w:r>
      </w:hyperlink>
    </w:p>
    <w:p w14:paraId="5E19D080" w14:textId="77777777" w:rsidR="00D931FB" w:rsidRPr="001C3246" w:rsidRDefault="00B4769F">
      <w:pPr>
        <w:pStyle w:val="TOC3"/>
        <w:tabs>
          <w:tab w:val="right" w:leader="dot" w:pos="8630"/>
        </w:tabs>
        <w:rPr>
          <w:rFonts w:ascii="Calibri" w:hAnsi="Calibri"/>
          <w:noProof/>
          <w:sz w:val="22"/>
          <w:szCs w:val="22"/>
        </w:rPr>
      </w:pPr>
      <w:hyperlink w:anchor="_Toc405552033" w:history="1">
        <w:r w:rsidR="00D931FB" w:rsidRPr="00A94752">
          <w:rPr>
            <w:rStyle w:val="Hyperlink"/>
            <w:noProof/>
          </w:rPr>
          <w:t>Graduate Advisory Committee</w:t>
        </w:r>
        <w:r w:rsidR="00D931FB">
          <w:rPr>
            <w:noProof/>
            <w:webHidden/>
          </w:rPr>
          <w:tab/>
        </w:r>
        <w:r w:rsidR="00D931FB">
          <w:rPr>
            <w:noProof/>
            <w:webHidden/>
          </w:rPr>
          <w:fldChar w:fldCharType="begin"/>
        </w:r>
        <w:r w:rsidR="00D931FB">
          <w:rPr>
            <w:noProof/>
            <w:webHidden/>
          </w:rPr>
          <w:instrText xml:space="preserve"> PAGEREF _Toc405552033 \h </w:instrText>
        </w:r>
        <w:r w:rsidR="00D931FB">
          <w:rPr>
            <w:noProof/>
            <w:webHidden/>
          </w:rPr>
        </w:r>
        <w:r w:rsidR="00D931FB">
          <w:rPr>
            <w:noProof/>
            <w:webHidden/>
          </w:rPr>
          <w:fldChar w:fldCharType="separate"/>
        </w:r>
        <w:r w:rsidR="003221E1">
          <w:rPr>
            <w:noProof/>
            <w:webHidden/>
          </w:rPr>
          <w:t>16</w:t>
        </w:r>
        <w:r w:rsidR="00D931FB">
          <w:rPr>
            <w:noProof/>
            <w:webHidden/>
          </w:rPr>
          <w:fldChar w:fldCharType="end"/>
        </w:r>
      </w:hyperlink>
    </w:p>
    <w:p w14:paraId="1F60A022" w14:textId="77777777" w:rsidR="00D931FB" w:rsidRPr="001C3246" w:rsidRDefault="00B4769F">
      <w:pPr>
        <w:pStyle w:val="TOC3"/>
        <w:tabs>
          <w:tab w:val="right" w:leader="dot" w:pos="8630"/>
        </w:tabs>
        <w:rPr>
          <w:rFonts w:ascii="Calibri" w:hAnsi="Calibri"/>
          <w:noProof/>
          <w:sz w:val="22"/>
          <w:szCs w:val="22"/>
        </w:rPr>
      </w:pPr>
      <w:hyperlink w:anchor="_Toc405552034" w:history="1">
        <w:r w:rsidR="00D931FB" w:rsidRPr="00A94752">
          <w:rPr>
            <w:rStyle w:val="Hyperlink"/>
            <w:noProof/>
          </w:rPr>
          <w:t>Transferring Credit</w:t>
        </w:r>
        <w:r w:rsidR="00D931FB">
          <w:rPr>
            <w:noProof/>
            <w:webHidden/>
          </w:rPr>
          <w:tab/>
        </w:r>
        <w:r w:rsidR="00D931FB">
          <w:rPr>
            <w:noProof/>
            <w:webHidden/>
          </w:rPr>
          <w:fldChar w:fldCharType="begin"/>
        </w:r>
        <w:r w:rsidR="00D931FB">
          <w:rPr>
            <w:noProof/>
            <w:webHidden/>
          </w:rPr>
          <w:instrText xml:space="preserve"> PAGEREF _Toc405552034 \h </w:instrText>
        </w:r>
        <w:r w:rsidR="00D931FB">
          <w:rPr>
            <w:noProof/>
            <w:webHidden/>
          </w:rPr>
        </w:r>
        <w:r w:rsidR="00D931FB">
          <w:rPr>
            <w:noProof/>
            <w:webHidden/>
          </w:rPr>
          <w:fldChar w:fldCharType="separate"/>
        </w:r>
        <w:r w:rsidR="003221E1">
          <w:rPr>
            <w:noProof/>
            <w:webHidden/>
          </w:rPr>
          <w:t>16</w:t>
        </w:r>
        <w:r w:rsidR="00D931FB">
          <w:rPr>
            <w:noProof/>
            <w:webHidden/>
          </w:rPr>
          <w:fldChar w:fldCharType="end"/>
        </w:r>
      </w:hyperlink>
    </w:p>
    <w:p w14:paraId="58EC05D4" w14:textId="77777777" w:rsidR="00D931FB" w:rsidRPr="001C3246" w:rsidRDefault="00B4769F">
      <w:pPr>
        <w:pStyle w:val="TOC3"/>
        <w:tabs>
          <w:tab w:val="right" w:leader="dot" w:pos="8630"/>
        </w:tabs>
        <w:rPr>
          <w:rFonts w:ascii="Calibri" w:hAnsi="Calibri"/>
          <w:noProof/>
          <w:sz w:val="22"/>
          <w:szCs w:val="22"/>
        </w:rPr>
      </w:pPr>
      <w:hyperlink w:anchor="_Toc405552035" w:history="1">
        <w:r w:rsidR="00D931FB" w:rsidRPr="00A94752">
          <w:rPr>
            <w:rStyle w:val="Hyperlink"/>
            <w:noProof/>
          </w:rPr>
          <w:t>Program of Study</w:t>
        </w:r>
        <w:r w:rsidR="00D931FB">
          <w:rPr>
            <w:noProof/>
            <w:webHidden/>
          </w:rPr>
          <w:tab/>
        </w:r>
        <w:r w:rsidR="00D931FB">
          <w:rPr>
            <w:noProof/>
            <w:webHidden/>
          </w:rPr>
          <w:fldChar w:fldCharType="begin"/>
        </w:r>
        <w:r w:rsidR="00D931FB">
          <w:rPr>
            <w:noProof/>
            <w:webHidden/>
          </w:rPr>
          <w:instrText xml:space="preserve"> PAGEREF _Toc405552035 \h </w:instrText>
        </w:r>
        <w:r w:rsidR="00D931FB">
          <w:rPr>
            <w:noProof/>
            <w:webHidden/>
          </w:rPr>
        </w:r>
        <w:r w:rsidR="00D931FB">
          <w:rPr>
            <w:noProof/>
            <w:webHidden/>
          </w:rPr>
          <w:fldChar w:fldCharType="separate"/>
        </w:r>
        <w:r w:rsidR="003221E1">
          <w:rPr>
            <w:noProof/>
            <w:webHidden/>
          </w:rPr>
          <w:t>16</w:t>
        </w:r>
        <w:r w:rsidR="00D931FB">
          <w:rPr>
            <w:noProof/>
            <w:webHidden/>
          </w:rPr>
          <w:fldChar w:fldCharType="end"/>
        </w:r>
      </w:hyperlink>
    </w:p>
    <w:p w14:paraId="71A868CF" w14:textId="77777777" w:rsidR="00D931FB" w:rsidRPr="001C3246" w:rsidRDefault="00B4769F">
      <w:pPr>
        <w:pStyle w:val="TOC3"/>
        <w:tabs>
          <w:tab w:val="right" w:leader="dot" w:pos="8630"/>
        </w:tabs>
        <w:rPr>
          <w:rFonts w:ascii="Calibri" w:hAnsi="Calibri"/>
          <w:noProof/>
          <w:sz w:val="22"/>
          <w:szCs w:val="22"/>
        </w:rPr>
      </w:pPr>
      <w:hyperlink w:anchor="_Toc405552036" w:history="1">
        <w:r w:rsidR="00D931FB" w:rsidRPr="00A94752">
          <w:rPr>
            <w:rStyle w:val="Hyperlink"/>
            <w:noProof/>
          </w:rPr>
          <w:t>Grades</w:t>
        </w:r>
        <w:r w:rsidR="00D931FB">
          <w:rPr>
            <w:noProof/>
            <w:webHidden/>
          </w:rPr>
          <w:tab/>
        </w:r>
        <w:r w:rsidR="00D931FB">
          <w:rPr>
            <w:noProof/>
            <w:webHidden/>
          </w:rPr>
          <w:fldChar w:fldCharType="begin"/>
        </w:r>
        <w:r w:rsidR="00D931FB">
          <w:rPr>
            <w:noProof/>
            <w:webHidden/>
          </w:rPr>
          <w:instrText xml:space="preserve"> PAGEREF _Toc405552036 \h </w:instrText>
        </w:r>
        <w:r w:rsidR="00D931FB">
          <w:rPr>
            <w:noProof/>
            <w:webHidden/>
          </w:rPr>
        </w:r>
        <w:r w:rsidR="00D931FB">
          <w:rPr>
            <w:noProof/>
            <w:webHidden/>
          </w:rPr>
          <w:fldChar w:fldCharType="separate"/>
        </w:r>
        <w:r w:rsidR="003221E1">
          <w:rPr>
            <w:noProof/>
            <w:webHidden/>
          </w:rPr>
          <w:t>17</w:t>
        </w:r>
        <w:r w:rsidR="00D931FB">
          <w:rPr>
            <w:noProof/>
            <w:webHidden/>
          </w:rPr>
          <w:fldChar w:fldCharType="end"/>
        </w:r>
      </w:hyperlink>
    </w:p>
    <w:p w14:paraId="64C9C263" w14:textId="77777777" w:rsidR="00D931FB" w:rsidRPr="001C3246" w:rsidRDefault="00B4769F">
      <w:pPr>
        <w:pStyle w:val="TOC3"/>
        <w:tabs>
          <w:tab w:val="right" w:leader="dot" w:pos="8630"/>
        </w:tabs>
        <w:rPr>
          <w:rFonts w:ascii="Calibri" w:hAnsi="Calibri"/>
          <w:noProof/>
          <w:sz w:val="22"/>
          <w:szCs w:val="22"/>
        </w:rPr>
      </w:pPr>
      <w:hyperlink w:anchor="_Toc405552037" w:history="1">
        <w:r w:rsidR="00D931FB" w:rsidRPr="00A94752">
          <w:rPr>
            <w:rStyle w:val="Hyperlink"/>
            <w:noProof/>
          </w:rPr>
          <w:t>Changes to Program of Study</w:t>
        </w:r>
        <w:r w:rsidR="00D931FB">
          <w:rPr>
            <w:noProof/>
            <w:webHidden/>
          </w:rPr>
          <w:tab/>
        </w:r>
        <w:r w:rsidR="00D931FB">
          <w:rPr>
            <w:noProof/>
            <w:webHidden/>
          </w:rPr>
          <w:fldChar w:fldCharType="begin"/>
        </w:r>
        <w:r w:rsidR="00D931FB">
          <w:rPr>
            <w:noProof/>
            <w:webHidden/>
          </w:rPr>
          <w:instrText xml:space="preserve"> PAGEREF _Toc405552037 \h </w:instrText>
        </w:r>
        <w:r w:rsidR="00D931FB">
          <w:rPr>
            <w:noProof/>
            <w:webHidden/>
          </w:rPr>
        </w:r>
        <w:r w:rsidR="00D931FB">
          <w:rPr>
            <w:noProof/>
            <w:webHidden/>
          </w:rPr>
          <w:fldChar w:fldCharType="separate"/>
        </w:r>
        <w:r w:rsidR="003221E1">
          <w:rPr>
            <w:noProof/>
            <w:webHidden/>
          </w:rPr>
          <w:t>17</w:t>
        </w:r>
        <w:r w:rsidR="00D931FB">
          <w:rPr>
            <w:noProof/>
            <w:webHidden/>
          </w:rPr>
          <w:fldChar w:fldCharType="end"/>
        </w:r>
      </w:hyperlink>
    </w:p>
    <w:p w14:paraId="2B332D1A" w14:textId="77777777" w:rsidR="00D931FB" w:rsidRPr="001C3246" w:rsidRDefault="00B4769F">
      <w:pPr>
        <w:pStyle w:val="TOC3"/>
        <w:tabs>
          <w:tab w:val="right" w:leader="dot" w:pos="8630"/>
        </w:tabs>
        <w:rPr>
          <w:rFonts w:ascii="Calibri" w:hAnsi="Calibri"/>
          <w:noProof/>
          <w:sz w:val="22"/>
          <w:szCs w:val="22"/>
        </w:rPr>
      </w:pPr>
      <w:hyperlink w:anchor="_Toc405552038" w:history="1">
        <w:r w:rsidR="00D931FB" w:rsidRPr="00A94752">
          <w:rPr>
            <w:rStyle w:val="Hyperlink"/>
            <w:noProof/>
          </w:rPr>
          <w:t>Reviews</w:t>
        </w:r>
        <w:r w:rsidR="00D931FB">
          <w:rPr>
            <w:noProof/>
            <w:webHidden/>
          </w:rPr>
          <w:tab/>
        </w:r>
        <w:r w:rsidR="00D931FB">
          <w:rPr>
            <w:noProof/>
            <w:webHidden/>
          </w:rPr>
          <w:fldChar w:fldCharType="begin"/>
        </w:r>
        <w:r w:rsidR="00D931FB">
          <w:rPr>
            <w:noProof/>
            <w:webHidden/>
          </w:rPr>
          <w:instrText xml:space="preserve"> PAGEREF _Toc405552038 \h </w:instrText>
        </w:r>
        <w:r w:rsidR="00D931FB">
          <w:rPr>
            <w:noProof/>
            <w:webHidden/>
          </w:rPr>
        </w:r>
        <w:r w:rsidR="00D931FB">
          <w:rPr>
            <w:noProof/>
            <w:webHidden/>
          </w:rPr>
          <w:fldChar w:fldCharType="separate"/>
        </w:r>
        <w:r w:rsidR="003221E1">
          <w:rPr>
            <w:noProof/>
            <w:webHidden/>
          </w:rPr>
          <w:t>17</w:t>
        </w:r>
        <w:r w:rsidR="00D931FB">
          <w:rPr>
            <w:noProof/>
            <w:webHidden/>
          </w:rPr>
          <w:fldChar w:fldCharType="end"/>
        </w:r>
      </w:hyperlink>
    </w:p>
    <w:p w14:paraId="65560FD1" w14:textId="77777777" w:rsidR="00D931FB" w:rsidRPr="001C3246" w:rsidRDefault="00B4769F">
      <w:pPr>
        <w:pStyle w:val="TOC3"/>
        <w:tabs>
          <w:tab w:val="right" w:leader="dot" w:pos="8630"/>
        </w:tabs>
        <w:rPr>
          <w:rFonts w:ascii="Calibri" w:hAnsi="Calibri"/>
          <w:noProof/>
          <w:sz w:val="22"/>
          <w:szCs w:val="22"/>
        </w:rPr>
      </w:pPr>
      <w:hyperlink w:anchor="_Toc405552039" w:history="1">
        <w:r w:rsidR="00D931FB" w:rsidRPr="00A94752">
          <w:rPr>
            <w:rStyle w:val="Hyperlink"/>
            <w:noProof/>
          </w:rPr>
          <w:t>Registration for Thesis/Treatise/Dissertation Hours</w:t>
        </w:r>
        <w:r w:rsidR="00D931FB">
          <w:rPr>
            <w:noProof/>
            <w:webHidden/>
          </w:rPr>
          <w:tab/>
        </w:r>
        <w:r w:rsidR="00D931FB">
          <w:rPr>
            <w:noProof/>
            <w:webHidden/>
          </w:rPr>
          <w:fldChar w:fldCharType="begin"/>
        </w:r>
        <w:r w:rsidR="00D931FB">
          <w:rPr>
            <w:noProof/>
            <w:webHidden/>
          </w:rPr>
          <w:instrText xml:space="preserve"> PAGEREF _Toc405552039 \h </w:instrText>
        </w:r>
        <w:r w:rsidR="00D931FB">
          <w:rPr>
            <w:noProof/>
            <w:webHidden/>
          </w:rPr>
        </w:r>
        <w:r w:rsidR="00D931FB">
          <w:rPr>
            <w:noProof/>
            <w:webHidden/>
          </w:rPr>
          <w:fldChar w:fldCharType="separate"/>
        </w:r>
        <w:r w:rsidR="003221E1">
          <w:rPr>
            <w:noProof/>
            <w:webHidden/>
          </w:rPr>
          <w:t>18</w:t>
        </w:r>
        <w:r w:rsidR="00D931FB">
          <w:rPr>
            <w:noProof/>
            <w:webHidden/>
          </w:rPr>
          <w:fldChar w:fldCharType="end"/>
        </w:r>
      </w:hyperlink>
    </w:p>
    <w:p w14:paraId="31A9A8CE" w14:textId="77777777" w:rsidR="00D931FB" w:rsidRPr="001C3246" w:rsidRDefault="00B4769F">
      <w:pPr>
        <w:pStyle w:val="TOC2"/>
        <w:tabs>
          <w:tab w:val="right" w:leader="dot" w:pos="8630"/>
        </w:tabs>
        <w:rPr>
          <w:rFonts w:ascii="Calibri" w:hAnsi="Calibri"/>
          <w:b w:val="0"/>
          <w:bCs w:val="0"/>
          <w:noProof/>
          <w:sz w:val="22"/>
          <w:szCs w:val="22"/>
        </w:rPr>
      </w:pPr>
      <w:hyperlink w:anchor="_Toc405552040" w:history="1">
        <w:r w:rsidR="00D931FB" w:rsidRPr="00A94752">
          <w:rPr>
            <w:rStyle w:val="Hyperlink"/>
            <w:noProof/>
          </w:rPr>
          <w:t>Funding Opportunities</w:t>
        </w:r>
        <w:r w:rsidR="00D931FB">
          <w:rPr>
            <w:noProof/>
            <w:webHidden/>
          </w:rPr>
          <w:tab/>
        </w:r>
        <w:r w:rsidR="00D931FB">
          <w:rPr>
            <w:noProof/>
            <w:webHidden/>
          </w:rPr>
          <w:fldChar w:fldCharType="begin"/>
        </w:r>
        <w:r w:rsidR="00D931FB">
          <w:rPr>
            <w:noProof/>
            <w:webHidden/>
          </w:rPr>
          <w:instrText xml:space="preserve"> PAGEREF _Toc405552040 \h </w:instrText>
        </w:r>
        <w:r w:rsidR="00D931FB">
          <w:rPr>
            <w:noProof/>
            <w:webHidden/>
          </w:rPr>
        </w:r>
        <w:r w:rsidR="00D931FB">
          <w:rPr>
            <w:noProof/>
            <w:webHidden/>
          </w:rPr>
          <w:fldChar w:fldCharType="separate"/>
        </w:r>
        <w:r w:rsidR="003221E1">
          <w:rPr>
            <w:noProof/>
            <w:webHidden/>
          </w:rPr>
          <w:t>18</w:t>
        </w:r>
        <w:r w:rsidR="00D931FB">
          <w:rPr>
            <w:noProof/>
            <w:webHidden/>
          </w:rPr>
          <w:fldChar w:fldCharType="end"/>
        </w:r>
      </w:hyperlink>
    </w:p>
    <w:p w14:paraId="54BDC58B" w14:textId="77777777" w:rsidR="00D931FB" w:rsidRPr="001C3246" w:rsidRDefault="00B4769F">
      <w:pPr>
        <w:pStyle w:val="TOC2"/>
        <w:tabs>
          <w:tab w:val="right" w:leader="dot" w:pos="8630"/>
        </w:tabs>
        <w:rPr>
          <w:rFonts w:ascii="Calibri" w:hAnsi="Calibri"/>
          <w:b w:val="0"/>
          <w:bCs w:val="0"/>
          <w:noProof/>
          <w:sz w:val="22"/>
          <w:szCs w:val="22"/>
        </w:rPr>
      </w:pPr>
      <w:hyperlink w:anchor="_Toc405552041" w:history="1">
        <w:r w:rsidR="00D931FB" w:rsidRPr="00A94752">
          <w:rPr>
            <w:rStyle w:val="Hyperlink"/>
            <w:noProof/>
          </w:rPr>
          <w:t>Requirements for Master’s Students</w:t>
        </w:r>
        <w:r w:rsidR="00D931FB">
          <w:rPr>
            <w:noProof/>
            <w:webHidden/>
          </w:rPr>
          <w:tab/>
        </w:r>
        <w:r w:rsidR="00D931FB">
          <w:rPr>
            <w:noProof/>
            <w:webHidden/>
          </w:rPr>
          <w:fldChar w:fldCharType="begin"/>
        </w:r>
        <w:r w:rsidR="00D931FB">
          <w:rPr>
            <w:noProof/>
            <w:webHidden/>
          </w:rPr>
          <w:instrText xml:space="preserve"> PAGEREF _Toc405552041 \h </w:instrText>
        </w:r>
        <w:r w:rsidR="00D931FB">
          <w:rPr>
            <w:noProof/>
            <w:webHidden/>
          </w:rPr>
        </w:r>
        <w:r w:rsidR="00D931FB">
          <w:rPr>
            <w:noProof/>
            <w:webHidden/>
          </w:rPr>
          <w:fldChar w:fldCharType="separate"/>
        </w:r>
        <w:r w:rsidR="003221E1">
          <w:rPr>
            <w:noProof/>
            <w:webHidden/>
          </w:rPr>
          <w:t>19</w:t>
        </w:r>
        <w:r w:rsidR="00D931FB">
          <w:rPr>
            <w:noProof/>
            <w:webHidden/>
          </w:rPr>
          <w:fldChar w:fldCharType="end"/>
        </w:r>
      </w:hyperlink>
    </w:p>
    <w:p w14:paraId="0F50561E" w14:textId="77777777" w:rsidR="00D931FB" w:rsidRPr="001C3246" w:rsidRDefault="00B4769F">
      <w:pPr>
        <w:pStyle w:val="TOC3"/>
        <w:tabs>
          <w:tab w:val="right" w:leader="dot" w:pos="8630"/>
        </w:tabs>
        <w:rPr>
          <w:rFonts w:ascii="Calibri" w:hAnsi="Calibri"/>
          <w:noProof/>
          <w:sz w:val="22"/>
          <w:szCs w:val="22"/>
        </w:rPr>
      </w:pPr>
      <w:hyperlink w:anchor="_Toc405552042" w:history="1">
        <w:r w:rsidR="00D931FB" w:rsidRPr="00A94752">
          <w:rPr>
            <w:rStyle w:val="Hyperlink"/>
            <w:noProof/>
          </w:rPr>
          <w:t>Comprehensive Examinations</w:t>
        </w:r>
        <w:r w:rsidR="00D931FB">
          <w:rPr>
            <w:noProof/>
            <w:webHidden/>
          </w:rPr>
          <w:tab/>
        </w:r>
        <w:r w:rsidR="00D931FB">
          <w:rPr>
            <w:noProof/>
            <w:webHidden/>
          </w:rPr>
          <w:fldChar w:fldCharType="begin"/>
        </w:r>
        <w:r w:rsidR="00D931FB">
          <w:rPr>
            <w:noProof/>
            <w:webHidden/>
          </w:rPr>
          <w:instrText xml:space="preserve"> PAGEREF _Toc405552042 \h </w:instrText>
        </w:r>
        <w:r w:rsidR="00D931FB">
          <w:rPr>
            <w:noProof/>
            <w:webHidden/>
          </w:rPr>
        </w:r>
        <w:r w:rsidR="00D931FB">
          <w:rPr>
            <w:noProof/>
            <w:webHidden/>
          </w:rPr>
          <w:fldChar w:fldCharType="separate"/>
        </w:r>
        <w:r w:rsidR="003221E1">
          <w:rPr>
            <w:noProof/>
            <w:webHidden/>
          </w:rPr>
          <w:t>19</w:t>
        </w:r>
        <w:r w:rsidR="00D931FB">
          <w:rPr>
            <w:noProof/>
            <w:webHidden/>
          </w:rPr>
          <w:fldChar w:fldCharType="end"/>
        </w:r>
      </w:hyperlink>
    </w:p>
    <w:p w14:paraId="1804709A" w14:textId="77777777" w:rsidR="00D931FB" w:rsidRPr="001C3246" w:rsidRDefault="00B4769F">
      <w:pPr>
        <w:pStyle w:val="TOC3"/>
        <w:tabs>
          <w:tab w:val="right" w:leader="dot" w:pos="8630"/>
        </w:tabs>
        <w:rPr>
          <w:rFonts w:ascii="Calibri" w:hAnsi="Calibri"/>
          <w:noProof/>
          <w:sz w:val="22"/>
          <w:szCs w:val="22"/>
        </w:rPr>
      </w:pPr>
      <w:hyperlink w:anchor="_Toc405552043" w:history="1">
        <w:r w:rsidR="00D931FB" w:rsidRPr="00A94752">
          <w:rPr>
            <w:rStyle w:val="Hyperlink"/>
            <w:noProof/>
          </w:rPr>
          <w:t>Residency or Project</w:t>
        </w:r>
        <w:r w:rsidR="00D931FB">
          <w:rPr>
            <w:noProof/>
            <w:webHidden/>
          </w:rPr>
          <w:tab/>
        </w:r>
        <w:r w:rsidR="00D931FB">
          <w:rPr>
            <w:noProof/>
            <w:webHidden/>
          </w:rPr>
          <w:fldChar w:fldCharType="begin"/>
        </w:r>
        <w:r w:rsidR="00D931FB">
          <w:rPr>
            <w:noProof/>
            <w:webHidden/>
          </w:rPr>
          <w:instrText xml:space="preserve"> PAGEREF _Toc405552043 \h </w:instrText>
        </w:r>
        <w:r w:rsidR="00D931FB">
          <w:rPr>
            <w:noProof/>
            <w:webHidden/>
          </w:rPr>
        </w:r>
        <w:r w:rsidR="00D931FB">
          <w:rPr>
            <w:noProof/>
            <w:webHidden/>
          </w:rPr>
          <w:fldChar w:fldCharType="separate"/>
        </w:r>
        <w:r w:rsidR="003221E1">
          <w:rPr>
            <w:noProof/>
            <w:webHidden/>
          </w:rPr>
          <w:t>19</w:t>
        </w:r>
        <w:r w:rsidR="00D931FB">
          <w:rPr>
            <w:noProof/>
            <w:webHidden/>
          </w:rPr>
          <w:fldChar w:fldCharType="end"/>
        </w:r>
      </w:hyperlink>
    </w:p>
    <w:p w14:paraId="7D608428" w14:textId="77777777" w:rsidR="00D931FB" w:rsidRPr="001C3246" w:rsidRDefault="00B4769F">
      <w:pPr>
        <w:pStyle w:val="TOC3"/>
        <w:tabs>
          <w:tab w:val="right" w:leader="dot" w:pos="8630"/>
        </w:tabs>
        <w:rPr>
          <w:rFonts w:ascii="Calibri" w:hAnsi="Calibri"/>
          <w:noProof/>
          <w:sz w:val="22"/>
          <w:szCs w:val="22"/>
        </w:rPr>
      </w:pPr>
      <w:hyperlink w:anchor="_Toc405552044" w:history="1">
        <w:r w:rsidR="00D931FB" w:rsidRPr="00A94752">
          <w:rPr>
            <w:rStyle w:val="Hyperlink"/>
            <w:noProof/>
          </w:rPr>
          <w:t>Thesis</w:t>
        </w:r>
        <w:r w:rsidR="00D931FB">
          <w:rPr>
            <w:noProof/>
            <w:webHidden/>
          </w:rPr>
          <w:tab/>
        </w:r>
        <w:r w:rsidR="00D931FB">
          <w:rPr>
            <w:noProof/>
            <w:webHidden/>
          </w:rPr>
          <w:fldChar w:fldCharType="begin"/>
        </w:r>
        <w:r w:rsidR="00D931FB">
          <w:rPr>
            <w:noProof/>
            <w:webHidden/>
          </w:rPr>
          <w:instrText xml:space="preserve"> PAGEREF _Toc405552044 \h </w:instrText>
        </w:r>
        <w:r w:rsidR="00D931FB">
          <w:rPr>
            <w:noProof/>
            <w:webHidden/>
          </w:rPr>
        </w:r>
        <w:r w:rsidR="00D931FB">
          <w:rPr>
            <w:noProof/>
            <w:webHidden/>
          </w:rPr>
          <w:fldChar w:fldCharType="separate"/>
        </w:r>
        <w:r w:rsidR="003221E1">
          <w:rPr>
            <w:noProof/>
            <w:webHidden/>
          </w:rPr>
          <w:t>20</w:t>
        </w:r>
        <w:r w:rsidR="00D931FB">
          <w:rPr>
            <w:noProof/>
            <w:webHidden/>
          </w:rPr>
          <w:fldChar w:fldCharType="end"/>
        </w:r>
      </w:hyperlink>
    </w:p>
    <w:p w14:paraId="7ABAE5EB" w14:textId="77777777" w:rsidR="00D931FB" w:rsidRPr="001C3246" w:rsidRDefault="00B4769F">
      <w:pPr>
        <w:pStyle w:val="TOC4"/>
        <w:tabs>
          <w:tab w:val="right" w:leader="dot" w:pos="8630"/>
        </w:tabs>
        <w:rPr>
          <w:rFonts w:ascii="Calibri" w:hAnsi="Calibri"/>
          <w:noProof/>
          <w:sz w:val="22"/>
          <w:szCs w:val="22"/>
        </w:rPr>
      </w:pPr>
      <w:hyperlink w:anchor="_Toc405552045" w:history="1">
        <w:r w:rsidR="00D931FB" w:rsidRPr="00A94752">
          <w:rPr>
            <w:rStyle w:val="Hyperlink"/>
            <w:noProof/>
          </w:rPr>
          <w:t>Final Term Clearance Checklist (ETD)</w:t>
        </w:r>
        <w:r w:rsidR="00D931FB">
          <w:rPr>
            <w:noProof/>
            <w:webHidden/>
          </w:rPr>
          <w:tab/>
        </w:r>
        <w:r w:rsidR="00D931FB">
          <w:rPr>
            <w:noProof/>
            <w:webHidden/>
          </w:rPr>
          <w:fldChar w:fldCharType="begin"/>
        </w:r>
        <w:r w:rsidR="00D931FB">
          <w:rPr>
            <w:noProof/>
            <w:webHidden/>
          </w:rPr>
          <w:instrText xml:space="preserve"> PAGEREF _Toc405552045 \h </w:instrText>
        </w:r>
        <w:r w:rsidR="00D931FB">
          <w:rPr>
            <w:noProof/>
            <w:webHidden/>
          </w:rPr>
        </w:r>
        <w:r w:rsidR="00D931FB">
          <w:rPr>
            <w:noProof/>
            <w:webHidden/>
          </w:rPr>
          <w:fldChar w:fldCharType="separate"/>
        </w:r>
        <w:r w:rsidR="003221E1">
          <w:rPr>
            <w:noProof/>
            <w:webHidden/>
          </w:rPr>
          <w:t>20</w:t>
        </w:r>
        <w:r w:rsidR="00D931FB">
          <w:rPr>
            <w:noProof/>
            <w:webHidden/>
          </w:rPr>
          <w:fldChar w:fldCharType="end"/>
        </w:r>
      </w:hyperlink>
    </w:p>
    <w:p w14:paraId="6F135E15" w14:textId="77777777" w:rsidR="00D931FB" w:rsidRPr="001C3246" w:rsidRDefault="00B4769F">
      <w:pPr>
        <w:pStyle w:val="TOC3"/>
        <w:tabs>
          <w:tab w:val="right" w:leader="dot" w:pos="8630"/>
        </w:tabs>
        <w:rPr>
          <w:rFonts w:ascii="Calibri" w:hAnsi="Calibri"/>
          <w:noProof/>
          <w:sz w:val="22"/>
          <w:szCs w:val="22"/>
        </w:rPr>
      </w:pPr>
      <w:hyperlink w:anchor="_Toc405552046" w:history="1">
        <w:r w:rsidR="00D931FB" w:rsidRPr="00A94752">
          <w:rPr>
            <w:rStyle w:val="Hyperlink"/>
            <w:noProof/>
          </w:rPr>
          <w:t>Approval Letter to Graduate</w:t>
        </w:r>
        <w:r w:rsidR="00D931FB">
          <w:rPr>
            <w:noProof/>
            <w:webHidden/>
          </w:rPr>
          <w:tab/>
        </w:r>
        <w:r w:rsidR="00D931FB">
          <w:rPr>
            <w:noProof/>
            <w:webHidden/>
          </w:rPr>
          <w:fldChar w:fldCharType="begin"/>
        </w:r>
        <w:r w:rsidR="00D931FB">
          <w:rPr>
            <w:noProof/>
            <w:webHidden/>
          </w:rPr>
          <w:instrText xml:space="preserve"> PAGEREF _Toc405552046 \h </w:instrText>
        </w:r>
        <w:r w:rsidR="00D931FB">
          <w:rPr>
            <w:noProof/>
            <w:webHidden/>
          </w:rPr>
        </w:r>
        <w:r w:rsidR="00D931FB">
          <w:rPr>
            <w:noProof/>
            <w:webHidden/>
          </w:rPr>
          <w:fldChar w:fldCharType="separate"/>
        </w:r>
        <w:r w:rsidR="003221E1">
          <w:rPr>
            <w:noProof/>
            <w:webHidden/>
          </w:rPr>
          <w:t>20</w:t>
        </w:r>
        <w:r w:rsidR="00D931FB">
          <w:rPr>
            <w:noProof/>
            <w:webHidden/>
          </w:rPr>
          <w:fldChar w:fldCharType="end"/>
        </w:r>
      </w:hyperlink>
    </w:p>
    <w:p w14:paraId="550D3341" w14:textId="77777777" w:rsidR="00D931FB" w:rsidRPr="001C3246" w:rsidRDefault="00B4769F">
      <w:pPr>
        <w:pStyle w:val="TOC2"/>
        <w:tabs>
          <w:tab w:val="right" w:leader="dot" w:pos="8630"/>
        </w:tabs>
        <w:rPr>
          <w:rFonts w:ascii="Calibri" w:hAnsi="Calibri"/>
          <w:b w:val="0"/>
          <w:bCs w:val="0"/>
          <w:noProof/>
          <w:sz w:val="22"/>
          <w:szCs w:val="22"/>
        </w:rPr>
      </w:pPr>
      <w:hyperlink w:anchor="_Toc405552047" w:history="1">
        <w:r w:rsidR="00D931FB" w:rsidRPr="00A94752">
          <w:rPr>
            <w:rStyle w:val="Hyperlink"/>
            <w:noProof/>
          </w:rPr>
          <w:t>Requirements for Doctoral Students</w:t>
        </w:r>
        <w:r w:rsidR="00D931FB">
          <w:rPr>
            <w:noProof/>
            <w:webHidden/>
          </w:rPr>
          <w:tab/>
        </w:r>
        <w:r w:rsidR="00D931FB">
          <w:rPr>
            <w:noProof/>
            <w:webHidden/>
          </w:rPr>
          <w:fldChar w:fldCharType="begin"/>
        </w:r>
        <w:r w:rsidR="00D931FB">
          <w:rPr>
            <w:noProof/>
            <w:webHidden/>
          </w:rPr>
          <w:instrText xml:space="preserve"> PAGEREF _Toc405552047 \h </w:instrText>
        </w:r>
        <w:r w:rsidR="00D931FB">
          <w:rPr>
            <w:noProof/>
            <w:webHidden/>
          </w:rPr>
        </w:r>
        <w:r w:rsidR="00D931FB">
          <w:rPr>
            <w:noProof/>
            <w:webHidden/>
          </w:rPr>
          <w:fldChar w:fldCharType="separate"/>
        </w:r>
        <w:r w:rsidR="003221E1">
          <w:rPr>
            <w:noProof/>
            <w:webHidden/>
          </w:rPr>
          <w:t>21</w:t>
        </w:r>
        <w:r w:rsidR="00D931FB">
          <w:rPr>
            <w:noProof/>
            <w:webHidden/>
          </w:rPr>
          <w:fldChar w:fldCharType="end"/>
        </w:r>
      </w:hyperlink>
    </w:p>
    <w:p w14:paraId="7674268B" w14:textId="77777777" w:rsidR="00D931FB" w:rsidRPr="001C3246" w:rsidRDefault="00B4769F">
      <w:pPr>
        <w:pStyle w:val="TOC3"/>
        <w:tabs>
          <w:tab w:val="right" w:leader="dot" w:pos="8630"/>
        </w:tabs>
        <w:rPr>
          <w:rFonts w:ascii="Calibri" w:hAnsi="Calibri"/>
          <w:noProof/>
          <w:sz w:val="22"/>
          <w:szCs w:val="22"/>
        </w:rPr>
      </w:pPr>
      <w:hyperlink w:anchor="_Toc405552048" w:history="1">
        <w:r w:rsidR="00D931FB" w:rsidRPr="00A94752">
          <w:rPr>
            <w:rStyle w:val="Hyperlink"/>
            <w:noProof/>
          </w:rPr>
          <w:t>Original Scholarly Paper</w:t>
        </w:r>
        <w:r w:rsidR="00D931FB">
          <w:rPr>
            <w:noProof/>
            <w:webHidden/>
          </w:rPr>
          <w:tab/>
        </w:r>
        <w:r w:rsidR="00D931FB">
          <w:rPr>
            <w:noProof/>
            <w:webHidden/>
          </w:rPr>
          <w:fldChar w:fldCharType="begin"/>
        </w:r>
        <w:r w:rsidR="00D931FB">
          <w:rPr>
            <w:noProof/>
            <w:webHidden/>
          </w:rPr>
          <w:instrText xml:space="preserve"> PAGEREF _Toc405552048 \h </w:instrText>
        </w:r>
        <w:r w:rsidR="00D931FB">
          <w:rPr>
            <w:noProof/>
            <w:webHidden/>
          </w:rPr>
        </w:r>
        <w:r w:rsidR="00D931FB">
          <w:rPr>
            <w:noProof/>
            <w:webHidden/>
          </w:rPr>
          <w:fldChar w:fldCharType="separate"/>
        </w:r>
        <w:r w:rsidR="003221E1">
          <w:rPr>
            <w:noProof/>
            <w:webHidden/>
          </w:rPr>
          <w:t>21</w:t>
        </w:r>
        <w:r w:rsidR="00D931FB">
          <w:rPr>
            <w:noProof/>
            <w:webHidden/>
          </w:rPr>
          <w:fldChar w:fldCharType="end"/>
        </w:r>
      </w:hyperlink>
    </w:p>
    <w:p w14:paraId="60F78BD8" w14:textId="77777777" w:rsidR="00D931FB" w:rsidRPr="001C3246" w:rsidRDefault="00B4769F">
      <w:pPr>
        <w:pStyle w:val="TOC3"/>
        <w:tabs>
          <w:tab w:val="right" w:leader="dot" w:pos="8630"/>
        </w:tabs>
        <w:rPr>
          <w:rFonts w:ascii="Calibri" w:hAnsi="Calibri"/>
          <w:noProof/>
          <w:sz w:val="22"/>
          <w:szCs w:val="22"/>
        </w:rPr>
      </w:pPr>
      <w:hyperlink w:anchor="_Toc405552049" w:history="1">
        <w:r w:rsidR="00D931FB" w:rsidRPr="00A94752">
          <w:rPr>
            <w:rStyle w:val="Hyperlink"/>
            <w:noProof/>
          </w:rPr>
          <w:t>Preliminary Examination</w:t>
        </w:r>
        <w:r w:rsidR="00D931FB">
          <w:rPr>
            <w:noProof/>
            <w:webHidden/>
          </w:rPr>
          <w:tab/>
        </w:r>
        <w:r w:rsidR="00D931FB">
          <w:rPr>
            <w:noProof/>
            <w:webHidden/>
          </w:rPr>
          <w:fldChar w:fldCharType="begin"/>
        </w:r>
        <w:r w:rsidR="00D931FB">
          <w:rPr>
            <w:noProof/>
            <w:webHidden/>
          </w:rPr>
          <w:instrText xml:space="preserve"> PAGEREF _Toc405552049 \h </w:instrText>
        </w:r>
        <w:r w:rsidR="00D931FB">
          <w:rPr>
            <w:noProof/>
            <w:webHidden/>
          </w:rPr>
        </w:r>
        <w:r w:rsidR="00D931FB">
          <w:rPr>
            <w:noProof/>
            <w:webHidden/>
          </w:rPr>
          <w:fldChar w:fldCharType="separate"/>
        </w:r>
        <w:r w:rsidR="003221E1">
          <w:rPr>
            <w:noProof/>
            <w:webHidden/>
          </w:rPr>
          <w:t>21</w:t>
        </w:r>
        <w:r w:rsidR="00D931FB">
          <w:rPr>
            <w:noProof/>
            <w:webHidden/>
          </w:rPr>
          <w:fldChar w:fldCharType="end"/>
        </w:r>
      </w:hyperlink>
    </w:p>
    <w:p w14:paraId="13BCC64C" w14:textId="77777777" w:rsidR="00D931FB" w:rsidRPr="001C3246" w:rsidRDefault="00B4769F">
      <w:pPr>
        <w:pStyle w:val="TOC4"/>
        <w:tabs>
          <w:tab w:val="right" w:leader="dot" w:pos="8630"/>
        </w:tabs>
        <w:rPr>
          <w:rFonts w:ascii="Calibri" w:hAnsi="Calibri"/>
          <w:noProof/>
          <w:sz w:val="22"/>
          <w:szCs w:val="22"/>
        </w:rPr>
      </w:pPr>
      <w:hyperlink w:anchor="_Toc405552050" w:history="1">
        <w:r w:rsidR="00D931FB" w:rsidRPr="00A94752">
          <w:rPr>
            <w:rStyle w:val="Hyperlink"/>
            <w:noProof/>
          </w:rPr>
          <w:t>Written Preliminary Examination</w:t>
        </w:r>
        <w:r w:rsidR="00D931FB">
          <w:rPr>
            <w:noProof/>
            <w:webHidden/>
          </w:rPr>
          <w:tab/>
        </w:r>
        <w:r w:rsidR="00D931FB">
          <w:rPr>
            <w:noProof/>
            <w:webHidden/>
          </w:rPr>
          <w:fldChar w:fldCharType="begin"/>
        </w:r>
        <w:r w:rsidR="00D931FB">
          <w:rPr>
            <w:noProof/>
            <w:webHidden/>
          </w:rPr>
          <w:instrText xml:space="preserve"> PAGEREF _Toc405552050 \h </w:instrText>
        </w:r>
        <w:r w:rsidR="00D931FB">
          <w:rPr>
            <w:noProof/>
            <w:webHidden/>
          </w:rPr>
        </w:r>
        <w:r w:rsidR="00D931FB">
          <w:rPr>
            <w:noProof/>
            <w:webHidden/>
          </w:rPr>
          <w:fldChar w:fldCharType="separate"/>
        </w:r>
        <w:r w:rsidR="003221E1">
          <w:rPr>
            <w:noProof/>
            <w:webHidden/>
          </w:rPr>
          <w:t>21</w:t>
        </w:r>
        <w:r w:rsidR="00D931FB">
          <w:rPr>
            <w:noProof/>
            <w:webHidden/>
          </w:rPr>
          <w:fldChar w:fldCharType="end"/>
        </w:r>
      </w:hyperlink>
    </w:p>
    <w:p w14:paraId="4C100981" w14:textId="77777777" w:rsidR="00D931FB" w:rsidRPr="001C3246" w:rsidRDefault="00B4769F">
      <w:pPr>
        <w:pStyle w:val="TOC4"/>
        <w:tabs>
          <w:tab w:val="right" w:leader="dot" w:pos="8630"/>
        </w:tabs>
        <w:rPr>
          <w:rFonts w:ascii="Calibri" w:hAnsi="Calibri"/>
          <w:noProof/>
          <w:sz w:val="22"/>
          <w:szCs w:val="22"/>
        </w:rPr>
      </w:pPr>
      <w:hyperlink w:anchor="_Toc405552051" w:history="1">
        <w:r w:rsidR="00D931FB" w:rsidRPr="00A94752">
          <w:rPr>
            <w:rStyle w:val="Hyperlink"/>
            <w:noProof/>
          </w:rPr>
          <w:t>Oral Preliminary Examination</w:t>
        </w:r>
        <w:r w:rsidR="00D931FB">
          <w:rPr>
            <w:noProof/>
            <w:webHidden/>
          </w:rPr>
          <w:tab/>
        </w:r>
        <w:r w:rsidR="00D931FB">
          <w:rPr>
            <w:noProof/>
            <w:webHidden/>
          </w:rPr>
          <w:fldChar w:fldCharType="begin"/>
        </w:r>
        <w:r w:rsidR="00D931FB">
          <w:rPr>
            <w:noProof/>
            <w:webHidden/>
          </w:rPr>
          <w:instrText xml:space="preserve"> PAGEREF _Toc405552051 \h </w:instrText>
        </w:r>
        <w:r w:rsidR="00D931FB">
          <w:rPr>
            <w:noProof/>
            <w:webHidden/>
          </w:rPr>
        </w:r>
        <w:r w:rsidR="00D931FB">
          <w:rPr>
            <w:noProof/>
            <w:webHidden/>
          </w:rPr>
          <w:fldChar w:fldCharType="separate"/>
        </w:r>
        <w:r w:rsidR="003221E1">
          <w:rPr>
            <w:noProof/>
            <w:webHidden/>
          </w:rPr>
          <w:t>21</w:t>
        </w:r>
        <w:r w:rsidR="00D931FB">
          <w:rPr>
            <w:noProof/>
            <w:webHidden/>
          </w:rPr>
          <w:fldChar w:fldCharType="end"/>
        </w:r>
      </w:hyperlink>
    </w:p>
    <w:p w14:paraId="1E498709" w14:textId="77777777" w:rsidR="00D931FB" w:rsidRPr="001C3246" w:rsidRDefault="00B4769F">
      <w:pPr>
        <w:pStyle w:val="TOC3"/>
        <w:tabs>
          <w:tab w:val="right" w:leader="dot" w:pos="8630"/>
        </w:tabs>
        <w:rPr>
          <w:rFonts w:ascii="Calibri" w:hAnsi="Calibri"/>
          <w:noProof/>
          <w:sz w:val="22"/>
          <w:szCs w:val="22"/>
        </w:rPr>
      </w:pPr>
      <w:hyperlink w:anchor="_Toc405552052" w:history="1">
        <w:r w:rsidR="00D931FB" w:rsidRPr="00A94752">
          <w:rPr>
            <w:rStyle w:val="Hyperlink"/>
            <w:noProof/>
          </w:rPr>
          <w:t>Prospectus Meeting</w:t>
        </w:r>
        <w:r w:rsidR="00D931FB">
          <w:rPr>
            <w:noProof/>
            <w:webHidden/>
          </w:rPr>
          <w:tab/>
        </w:r>
        <w:r w:rsidR="00D931FB">
          <w:rPr>
            <w:noProof/>
            <w:webHidden/>
          </w:rPr>
          <w:fldChar w:fldCharType="begin"/>
        </w:r>
        <w:r w:rsidR="00D931FB">
          <w:rPr>
            <w:noProof/>
            <w:webHidden/>
          </w:rPr>
          <w:instrText xml:space="preserve"> PAGEREF _Toc405552052 \h </w:instrText>
        </w:r>
        <w:r w:rsidR="00D931FB">
          <w:rPr>
            <w:noProof/>
            <w:webHidden/>
          </w:rPr>
        </w:r>
        <w:r w:rsidR="00D931FB">
          <w:rPr>
            <w:noProof/>
            <w:webHidden/>
          </w:rPr>
          <w:fldChar w:fldCharType="separate"/>
        </w:r>
        <w:r w:rsidR="003221E1">
          <w:rPr>
            <w:noProof/>
            <w:webHidden/>
          </w:rPr>
          <w:t>22</w:t>
        </w:r>
        <w:r w:rsidR="00D931FB">
          <w:rPr>
            <w:noProof/>
            <w:webHidden/>
          </w:rPr>
          <w:fldChar w:fldCharType="end"/>
        </w:r>
      </w:hyperlink>
    </w:p>
    <w:p w14:paraId="05CE30B3" w14:textId="77777777" w:rsidR="00D931FB" w:rsidRPr="001C3246" w:rsidRDefault="00B4769F">
      <w:pPr>
        <w:pStyle w:val="TOC3"/>
        <w:tabs>
          <w:tab w:val="right" w:leader="dot" w:pos="8630"/>
        </w:tabs>
        <w:rPr>
          <w:rFonts w:ascii="Calibri" w:hAnsi="Calibri"/>
          <w:noProof/>
          <w:sz w:val="22"/>
          <w:szCs w:val="22"/>
        </w:rPr>
      </w:pPr>
      <w:hyperlink w:anchor="_Toc405552053" w:history="1">
        <w:r w:rsidR="00D931FB" w:rsidRPr="00A94752">
          <w:rPr>
            <w:rStyle w:val="Hyperlink"/>
            <w:noProof/>
          </w:rPr>
          <w:t>Dissertation Defense</w:t>
        </w:r>
        <w:r w:rsidR="00D931FB">
          <w:rPr>
            <w:noProof/>
            <w:webHidden/>
          </w:rPr>
          <w:tab/>
        </w:r>
        <w:r w:rsidR="00D931FB">
          <w:rPr>
            <w:noProof/>
            <w:webHidden/>
          </w:rPr>
          <w:fldChar w:fldCharType="begin"/>
        </w:r>
        <w:r w:rsidR="00D931FB">
          <w:rPr>
            <w:noProof/>
            <w:webHidden/>
          </w:rPr>
          <w:instrText xml:space="preserve"> PAGEREF _Toc405552053 \h </w:instrText>
        </w:r>
        <w:r w:rsidR="00D931FB">
          <w:rPr>
            <w:noProof/>
            <w:webHidden/>
          </w:rPr>
        </w:r>
        <w:r w:rsidR="00D931FB">
          <w:rPr>
            <w:noProof/>
            <w:webHidden/>
          </w:rPr>
          <w:fldChar w:fldCharType="separate"/>
        </w:r>
        <w:r w:rsidR="003221E1">
          <w:rPr>
            <w:noProof/>
            <w:webHidden/>
          </w:rPr>
          <w:t>22</w:t>
        </w:r>
        <w:r w:rsidR="00D931FB">
          <w:rPr>
            <w:noProof/>
            <w:webHidden/>
          </w:rPr>
          <w:fldChar w:fldCharType="end"/>
        </w:r>
      </w:hyperlink>
    </w:p>
    <w:p w14:paraId="522F00FE" w14:textId="77777777" w:rsidR="00D931FB" w:rsidRPr="001C3246" w:rsidRDefault="00B4769F">
      <w:pPr>
        <w:pStyle w:val="TOC4"/>
        <w:tabs>
          <w:tab w:val="right" w:leader="dot" w:pos="8630"/>
        </w:tabs>
        <w:rPr>
          <w:rFonts w:ascii="Calibri" w:hAnsi="Calibri"/>
          <w:noProof/>
          <w:sz w:val="22"/>
          <w:szCs w:val="22"/>
        </w:rPr>
      </w:pPr>
      <w:hyperlink w:anchor="_Toc405552054" w:history="1">
        <w:r w:rsidR="00D931FB" w:rsidRPr="00A94752">
          <w:rPr>
            <w:rStyle w:val="Hyperlink"/>
            <w:noProof/>
          </w:rPr>
          <w:t>Final Term Clearance Checklist (ETD)</w:t>
        </w:r>
        <w:r w:rsidR="00D931FB">
          <w:rPr>
            <w:noProof/>
            <w:webHidden/>
          </w:rPr>
          <w:tab/>
        </w:r>
        <w:r w:rsidR="00D931FB">
          <w:rPr>
            <w:noProof/>
            <w:webHidden/>
          </w:rPr>
          <w:fldChar w:fldCharType="begin"/>
        </w:r>
        <w:r w:rsidR="00D931FB">
          <w:rPr>
            <w:noProof/>
            <w:webHidden/>
          </w:rPr>
          <w:instrText xml:space="preserve"> PAGEREF _Toc405552054 \h </w:instrText>
        </w:r>
        <w:r w:rsidR="00D931FB">
          <w:rPr>
            <w:noProof/>
            <w:webHidden/>
          </w:rPr>
        </w:r>
        <w:r w:rsidR="00D931FB">
          <w:rPr>
            <w:noProof/>
            <w:webHidden/>
          </w:rPr>
          <w:fldChar w:fldCharType="separate"/>
        </w:r>
        <w:r w:rsidR="003221E1">
          <w:rPr>
            <w:noProof/>
            <w:webHidden/>
          </w:rPr>
          <w:t>23</w:t>
        </w:r>
        <w:r w:rsidR="00D931FB">
          <w:rPr>
            <w:noProof/>
            <w:webHidden/>
          </w:rPr>
          <w:fldChar w:fldCharType="end"/>
        </w:r>
      </w:hyperlink>
    </w:p>
    <w:p w14:paraId="7045F26D" w14:textId="77777777" w:rsidR="00D931FB" w:rsidRPr="001C3246" w:rsidRDefault="00B4769F">
      <w:pPr>
        <w:pStyle w:val="TOC3"/>
        <w:tabs>
          <w:tab w:val="right" w:leader="dot" w:pos="8630"/>
        </w:tabs>
        <w:rPr>
          <w:rFonts w:ascii="Calibri" w:hAnsi="Calibri"/>
          <w:noProof/>
          <w:sz w:val="22"/>
          <w:szCs w:val="22"/>
        </w:rPr>
      </w:pPr>
      <w:hyperlink w:anchor="_Toc405552055" w:history="1">
        <w:r w:rsidR="00D931FB" w:rsidRPr="00A94752">
          <w:rPr>
            <w:rStyle w:val="Hyperlink"/>
            <w:noProof/>
          </w:rPr>
          <w:t>Approval Letter to Graduate</w:t>
        </w:r>
        <w:r w:rsidR="00D931FB">
          <w:rPr>
            <w:noProof/>
            <w:webHidden/>
          </w:rPr>
          <w:tab/>
        </w:r>
        <w:r w:rsidR="00D931FB">
          <w:rPr>
            <w:noProof/>
            <w:webHidden/>
          </w:rPr>
          <w:fldChar w:fldCharType="begin"/>
        </w:r>
        <w:r w:rsidR="00D931FB">
          <w:rPr>
            <w:noProof/>
            <w:webHidden/>
          </w:rPr>
          <w:instrText xml:space="preserve"> PAGEREF _Toc405552055 \h </w:instrText>
        </w:r>
        <w:r w:rsidR="00D931FB">
          <w:rPr>
            <w:noProof/>
            <w:webHidden/>
          </w:rPr>
        </w:r>
        <w:r w:rsidR="00D931FB">
          <w:rPr>
            <w:noProof/>
            <w:webHidden/>
          </w:rPr>
          <w:fldChar w:fldCharType="separate"/>
        </w:r>
        <w:r w:rsidR="003221E1">
          <w:rPr>
            <w:noProof/>
            <w:webHidden/>
          </w:rPr>
          <w:t>24</w:t>
        </w:r>
        <w:r w:rsidR="00D931FB">
          <w:rPr>
            <w:noProof/>
            <w:webHidden/>
          </w:rPr>
          <w:fldChar w:fldCharType="end"/>
        </w:r>
      </w:hyperlink>
    </w:p>
    <w:p w14:paraId="46723DDA" w14:textId="77777777" w:rsidR="00D931FB" w:rsidRPr="001C3246" w:rsidRDefault="00B4769F">
      <w:pPr>
        <w:pStyle w:val="TOC2"/>
        <w:tabs>
          <w:tab w:val="right" w:leader="dot" w:pos="8630"/>
        </w:tabs>
        <w:rPr>
          <w:rFonts w:ascii="Calibri" w:hAnsi="Calibri"/>
          <w:b w:val="0"/>
          <w:bCs w:val="0"/>
          <w:noProof/>
          <w:sz w:val="22"/>
          <w:szCs w:val="22"/>
        </w:rPr>
      </w:pPr>
      <w:hyperlink w:anchor="_Toc405552056" w:history="1">
        <w:r w:rsidR="00D931FB" w:rsidRPr="00A94752">
          <w:rPr>
            <w:rStyle w:val="Hyperlink"/>
            <w:noProof/>
          </w:rPr>
          <w:t>Awards and Honors</w:t>
        </w:r>
        <w:r w:rsidR="00D931FB">
          <w:rPr>
            <w:noProof/>
            <w:webHidden/>
          </w:rPr>
          <w:tab/>
        </w:r>
        <w:r w:rsidR="00D931FB">
          <w:rPr>
            <w:noProof/>
            <w:webHidden/>
          </w:rPr>
          <w:fldChar w:fldCharType="begin"/>
        </w:r>
        <w:r w:rsidR="00D931FB">
          <w:rPr>
            <w:noProof/>
            <w:webHidden/>
          </w:rPr>
          <w:instrText xml:space="preserve"> PAGEREF _Toc405552056 \h </w:instrText>
        </w:r>
        <w:r w:rsidR="00D931FB">
          <w:rPr>
            <w:noProof/>
            <w:webHidden/>
          </w:rPr>
        </w:r>
        <w:r w:rsidR="00D931FB">
          <w:rPr>
            <w:noProof/>
            <w:webHidden/>
          </w:rPr>
          <w:fldChar w:fldCharType="separate"/>
        </w:r>
        <w:r w:rsidR="003221E1">
          <w:rPr>
            <w:noProof/>
            <w:webHidden/>
          </w:rPr>
          <w:t>24</w:t>
        </w:r>
        <w:r w:rsidR="00D931FB">
          <w:rPr>
            <w:noProof/>
            <w:webHidden/>
          </w:rPr>
          <w:fldChar w:fldCharType="end"/>
        </w:r>
      </w:hyperlink>
    </w:p>
    <w:p w14:paraId="27BBB095" w14:textId="77777777" w:rsidR="00D931FB" w:rsidRPr="001C3246" w:rsidRDefault="00B4769F">
      <w:pPr>
        <w:pStyle w:val="TOC2"/>
        <w:tabs>
          <w:tab w:val="right" w:leader="dot" w:pos="8630"/>
        </w:tabs>
        <w:rPr>
          <w:rFonts w:ascii="Calibri" w:hAnsi="Calibri"/>
          <w:b w:val="0"/>
          <w:bCs w:val="0"/>
          <w:noProof/>
          <w:sz w:val="22"/>
          <w:szCs w:val="22"/>
        </w:rPr>
      </w:pPr>
      <w:hyperlink w:anchor="_Toc405552057" w:history="1">
        <w:r w:rsidR="00D931FB" w:rsidRPr="00A94752">
          <w:rPr>
            <w:rStyle w:val="Hyperlink"/>
            <w:noProof/>
          </w:rPr>
          <w:t>Professional Organizations</w:t>
        </w:r>
        <w:r w:rsidR="00D931FB">
          <w:rPr>
            <w:noProof/>
            <w:webHidden/>
          </w:rPr>
          <w:tab/>
        </w:r>
        <w:r w:rsidR="00D931FB">
          <w:rPr>
            <w:noProof/>
            <w:webHidden/>
          </w:rPr>
          <w:fldChar w:fldCharType="begin"/>
        </w:r>
        <w:r w:rsidR="00D931FB">
          <w:rPr>
            <w:noProof/>
            <w:webHidden/>
          </w:rPr>
          <w:instrText xml:space="preserve"> PAGEREF _Toc405552057 \h </w:instrText>
        </w:r>
        <w:r w:rsidR="00D931FB">
          <w:rPr>
            <w:noProof/>
            <w:webHidden/>
          </w:rPr>
        </w:r>
        <w:r w:rsidR="00D931FB">
          <w:rPr>
            <w:noProof/>
            <w:webHidden/>
          </w:rPr>
          <w:fldChar w:fldCharType="separate"/>
        </w:r>
        <w:r w:rsidR="003221E1">
          <w:rPr>
            <w:noProof/>
            <w:webHidden/>
          </w:rPr>
          <w:t>24</w:t>
        </w:r>
        <w:r w:rsidR="00D931FB">
          <w:rPr>
            <w:noProof/>
            <w:webHidden/>
          </w:rPr>
          <w:fldChar w:fldCharType="end"/>
        </w:r>
      </w:hyperlink>
    </w:p>
    <w:p w14:paraId="66721C8B" w14:textId="77777777" w:rsidR="00D931FB" w:rsidRPr="001C3246" w:rsidRDefault="00B4769F">
      <w:pPr>
        <w:pStyle w:val="TOC2"/>
        <w:tabs>
          <w:tab w:val="right" w:leader="dot" w:pos="8630"/>
        </w:tabs>
        <w:rPr>
          <w:rFonts w:ascii="Calibri" w:hAnsi="Calibri"/>
          <w:b w:val="0"/>
          <w:bCs w:val="0"/>
          <w:noProof/>
          <w:sz w:val="22"/>
          <w:szCs w:val="22"/>
        </w:rPr>
      </w:pPr>
      <w:hyperlink w:anchor="_Toc405552058" w:history="1">
        <w:r w:rsidR="00D931FB" w:rsidRPr="00A94752">
          <w:rPr>
            <w:rStyle w:val="Hyperlink"/>
            <w:noProof/>
          </w:rPr>
          <w:t>Calls for Articles and Notes for Authors</w:t>
        </w:r>
        <w:r w:rsidR="00D931FB">
          <w:rPr>
            <w:noProof/>
            <w:webHidden/>
          </w:rPr>
          <w:tab/>
        </w:r>
        <w:r w:rsidR="00D931FB">
          <w:rPr>
            <w:noProof/>
            <w:webHidden/>
          </w:rPr>
          <w:fldChar w:fldCharType="begin"/>
        </w:r>
        <w:r w:rsidR="00D931FB">
          <w:rPr>
            <w:noProof/>
            <w:webHidden/>
          </w:rPr>
          <w:instrText xml:space="preserve"> PAGEREF _Toc405552058 \h </w:instrText>
        </w:r>
        <w:r w:rsidR="00D931FB">
          <w:rPr>
            <w:noProof/>
            <w:webHidden/>
          </w:rPr>
        </w:r>
        <w:r w:rsidR="00D931FB">
          <w:rPr>
            <w:noProof/>
            <w:webHidden/>
          </w:rPr>
          <w:fldChar w:fldCharType="separate"/>
        </w:r>
        <w:r w:rsidR="003221E1">
          <w:rPr>
            <w:noProof/>
            <w:webHidden/>
          </w:rPr>
          <w:t>24</w:t>
        </w:r>
        <w:r w:rsidR="00D931FB">
          <w:rPr>
            <w:noProof/>
            <w:webHidden/>
          </w:rPr>
          <w:fldChar w:fldCharType="end"/>
        </w:r>
      </w:hyperlink>
    </w:p>
    <w:p w14:paraId="42BDE739" w14:textId="77777777" w:rsidR="00D931FB" w:rsidRPr="001C3246" w:rsidRDefault="00B4769F">
      <w:pPr>
        <w:pStyle w:val="TOC2"/>
        <w:tabs>
          <w:tab w:val="right" w:leader="dot" w:pos="8630"/>
        </w:tabs>
        <w:rPr>
          <w:rFonts w:ascii="Calibri" w:hAnsi="Calibri"/>
          <w:b w:val="0"/>
          <w:bCs w:val="0"/>
          <w:noProof/>
          <w:sz w:val="22"/>
          <w:szCs w:val="22"/>
        </w:rPr>
      </w:pPr>
      <w:hyperlink w:anchor="_Toc405552059" w:history="1">
        <w:r w:rsidR="00D931FB" w:rsidRPr="00A94752">
          <w:rPr>
            <w:rStyle w:val="Hyperlink"/>
            <w:noProof/>
          </w:rPr>
          <w:t>Suggestions and Comments</w:t>
        </w:r>
        <w:r w:rsidR="00D931FB">
          <w:rPr>
            <w:noProof/>
            <w:webHidden/>
          </w:rPr>
          <w:tab/>
        </w:r>
        <w:r w:rsidR="00D931FB">
          <w:rPr>
            <w:noProof/>
            <w:webHidden/>
          </w:rPr>
          <w:fldChar w:fldCharType="begin"/>
        </w:r>
        <w:r w:rsidR="00D931FB">
          <w:rPr>
            <w:noProof/>
            <w:webHidden/>
          </w:rPr>
          <w:instrText xml:space="preserve"> PAGEREF _Toc405552059 \h </w:instrText>
        </w:r>
        <w:r w:rsidR="00D931FB">
          <w:rPr>
            <w:noProof/>
            <w:webHidden/>
          </w:rPr>
        </w:r>
        <w:r w:rsidR="00D931FB">
          <w:rPr>
            <w:noProof/>
            <w:webHidden/>
          </w:rPr>
          <w:fldChar w:fldCharType="separate"/>
        </w:r>
        <w:r w:rsidR="003221E1">
          <w:rPr>
            <w:noProof/>
            <w:webHidden/>
          </w:rPr>
          <w:t>26</w:t>
        </w:r>
        <w:r w:rsidR="00D931FB">
          <w:rPr>
            <w:noProof/>
            <w:webHidden/>
          </w:rPr>
          <w:fldChar w:fldCharType="end"/>
        </w:r>
      </w:hyperlink>
    </w:p>
    <w:p w14:paraId="0A5C50AC" w14:textId="77777777" w:rsidR="0071390B" w:rsidRDefault="001670D7" w:rsidP="0071390B">
      <w:pPr>
        <w:pStyle w:val="Heading1"/>
        <w:sectPr w:rsidR="0071390B">
          <w:headerReference w:type="default" r:id="rId12"/>
          <w:footerReference w:type="even" r:id="rId13"/>
          <w:pgSz w:w="12240" w:h="15840"/>
          <w:pgMar w:top="1440" w:right="1800" w:bottom="1440" w:left="1800" w:header="720" w:footer="720" w:gutter="0"/>
          <w:cols w:space="720"/>
          <w:titlePg/>
          <w:docGrid w:linePitch="360"/>
        </w:sectPr>
      </w:pPr>
      <w:r>
        <w:fldChar w:fldCharType="end"/>
      </w:r>
    </w:p>
    <w:p w14:paraId="128F9D98" w14:textId="77777777" w:rsidR="0071390B" w:rsidRDefault="0071390B" w:rsidP="0071390B">
      <w:pPr>
        <w:pStyle w:val="Heading1"/>
      </w:pPr>
      <w:r>
        <w:lastRenderedPageBreak/>
        <w:t xml:space="preserve"> </w:t>
      </w:r>
      <w:bookmarkStart w:id="6" w:name="_Toc405551977"/>
      <w:r>
        <w:t>Moving to Tallahassee</w:t>
      </w:r>
      <w:bookmarkEnd w:id="6"/>
    </w:p>
    <w:p w14:paraId="2A9D9228" w14:textId="77777777" w:rsidR="0071390B" w:rsidRDefault="00F77F53" w:rsidP="0071390B">
      <w:pPr>
        <w:widowControl w:val="0"/>
      </w:pPr>
      <w:r>
        <w:rPr>
          <w:noProof/>
          <w:sz w:val="20"/>
        </w:rPr>
        <mc:AlternateContent>
          <mc:Choice Requires="wps">
            <w:drawing>
              <wp:anchor distT="0" distB="0" distL="114300" distR="114300" simplePos="0" relativeHeight="251654656" behindDoc="1" locked="0" layoutInCell="1" allowOverlap="1" wp14:anchorId="3FE91C35" wp14:editId="6CEBEBDA">
                <wp:simplePos x="0" y="0"/>
                <wp:positionH relativeFrom="column">
                  <wp:posOffset>0</wp:posOffset>
                </wp:positionH>
                <wp:positionV relativeFrom="paragraph">
                  <wp:posOffset>-444500</wp:posOffset>
                </wp:positionV>
                <wp:extent cx="5600700" cy="571500"/>
                <wp:effectExtent l="9525" t="12700" r="9525" b="6350"/>
                <wp:wrapNone/>
                <wp:docPr id="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571500"/>
                        </a:xfrm>
                        <a:prstGeom prst="rect">
                          <a:avLst/>
                        </a:prstGeom>
                        <a:solidFill>
                          <a:srgbClr val="99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0BFB2" id="Rectangle 46" o:spid="_x0000_s1026" style="position:absolute;margin-left:0;margin-top:-35pt;width:441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" fillcolor="#900"/>
            </w:pict>
          </mc:Fallback>
        </mc:AlternateContent>
      </w:r>
    </w:p>
    <w:p w14:paraId="79FCDC5F" w14:textId="77777777" w:rsidR="0071390B" w:rsidRPr="00495E2D" w:rsidRDefault="0071390B" w:rsidP="0071390B">
      <w:pPr>
        <w:pStyle w:val="Heading2"/>
        <w:rPr>
          <w:color w:val="000000"/>
        </w:rPr>
      </w:pPr>
      <w:r>
        <w:rPr>
          <w:noProof/>
          <w:color w:val="000000"/>
        </w:rPr>
        <w:t xml:space="preserve"> </w:t>
      </w:r>
      <w:bookmarkStart w:id="7" w:name="_Toc77060386"/>
      <w:bookmarkStart w:id="8" w:name="_Toc405551978"/>
      <w:r>
        <w:t>City of Tallahassee</w:t>
      </w:r>
      <w:bookmarkEnd w:id="7"/>
      <w:bookmarkEnd w:id="8"/>
    </w:p>
    <w:p w14:paraId="749F3287" w14:textId="77777777" w:rsidR="0071390B" w:rsidRDefault="0071390B" w:rsidP="0071390B">
      <w:pPr>
        <w:pStyle w:val="NormalWeb"/>
        <w:widowControl w:val="0"/>
        <w:spacing w:before="0" w:beforeAutospacing="0" w:after="0" w:afterAutospacing="0"/>
        <w:ind w:firstLine="720"/>
      </w:pPr>
      <w:r>
        <w:t>Tal</w:t>
      </w:r>
      <w:r w:rsidR="0066045E">
        <w:t>lahassee is the capital of the S</w:t>
      </w:r>
      <w:r>
        <w:t>tate of Florida. For mor</w:t>
      </w:r>
      <w:r w:rsidR="0066045E">
        <w:t xml:space="preserve">e information about Tallahassee </w:t>
      </w:r>
      <w:r>
        <w:t xml:space="preserve">and the surrounding area, please visit </w:t>
      </w:r>
      <w:hyperlink r:id="rId14" w:history="1">
        <w:r w:rsidRPr="00F74488">
          <w:rPr>
            <w:rStyle w:val="Hyperlink"/>
          </w:rPr>
          <w:t>http://talgov.com</w:t>
        </w:r>
      </w:hyperlink>
      <w:r>
        <w:t xml:space="preserve">.  For information on local news and entertainment please visit </w:t>
      </w:r>
      <w:hyperlink r:id="rId15" w:history="1">
        <w:r w:rsidR="00D931FB" w:rsidRPr="002A6FDF">
          <w:rPr>
            <w:rStyle w:val="Hyperlink"/>
          </w:rPr>
          <w:t>http://www.tallahassee.com</w:t>
        </w:r>
      </w:hyperlink>
      <w:r>
        <w:t>. The front section of the city phone book contains a city map to help you navigate the area.</w:t>
      </w:r>
    </w:p>
    <w:p w14:paraId="1A62555D" w14:textId="77777777" w:rsidR="0071390B" w:rsidRDefault="0071390B" w:rsidP="0071390B">
      <w:pPr>
        <w:pStyle w:val="NormalWeb"/>
        <w:widowControl w:val="0"/>
        <w:pBdr>
          <w:bottom w:val="single" w:sz="4" w:space="1" w:color="auto"/>
        </w:pBdr>
        <w:spacing w:before="0" w:beforeAutospacing="0" w:after="0" w:afterAutospacing="0"/>
      </w:pPr>
    </w:p>
    <w:p w14:paraId="49718F0D" w14:textId="77777777" w:rsidR="0071390B" w:rsidRDefault="0071390B" w:rsidP="0071390B">
      <w:pPr>
        <w:pStyle w:val="Heading2"/>
      </w:pPr>
      <w:bookmarkStart w:id="9" w:name="_Toc77060387"/>
      <w:bookmarkStart w:id="10" w:name="_Toc405551979"/>
      <w:r>
        <w:t>Housing</w:t>
      </w:r>
      <w:bookmarkEnd w:id="9"/>
      <w:bookmarkEnd w:id="10"/>
    </w:p>
    <w:p w14:paraId="2489BD64" w14:textId="77777777" w:rsidR="0071390B" w:rsidRDefault="0071390B" w:rsidP="0071390B">
      <w:pPr>
        <w:pStyle w:val="BodyText"/>
      </w:pPr>
      <w:r>
        <w:tab/>
        <w:t xml:space="preserve">Graduate students at Florida State University have a choice between on-campus and off-campus living accommodations. </w:t>
      </w:r>
    </w:p>
    <w:p w14:paraId="53336CBC" w14:textId="77777777" w:rsidR="0071390B" w:rsidRDefault="0071390B" w:rsidP="0071390B">
      <w:pPr>
        <w:widowControl w:val="0"/>
        <w:rPr>
          <w:bCs/>
          <w:color w:val="000000"/>
          <w:szCs w:val="28"/>
        </w:rPr>
      </w:pPr>
    </w:p>
    <w:p w14:paraId="76DF461B" w14:textId="77777777" w:rsidR="0071390B" w:rsidRDefault="0071390B" w:rsidP="0071390B">
      <w:pPr>
        <w:pStyle w:val="Heading3"/>
      </w:pPr>
      <w:bookmarkStart w:id="11" w:name="_Toc77060388"/>
      <w:bookmarkStart w:id="12" w:name="_Toc405551980"/>
      <w:r>
        <w:t>On-Campus</w:t>
      </w:r>
      <w:bookmarkEnd w:id="11"/>
      <w:bookmarkEnd w:id="12"/>
    </w:p>
    <w:p w14:paraId="6E916388" w14:textId="77777777" w:rsidR="0071390B" w:rsidRDefault="0071390B" w:rsidP="0071390B">
      <w:pPr>
        <w:widowControl w:val="0"/>
        <w:ind w:firstLine="720"/>
      </w:pPr>
      <w:r>
        <w:t xml:space="preserve">Housing agreements with the University are available after you are officially admitted to </w:t>
      </w:r>
      <w:r w:rsidR="0066045E">
        <w:t>FSU</w:t>
      </w:r>
      <w:r w:rsidR="004A14E8">
        <w:t>. You can</w:t>
      </w:r>
      <w:r>
        <w:t xml:space="preserve"> apply for housing online at </w:t>
      </w:r>
      <w:hyperlink r:id="rId16" w:history="1">
        <w:r w:rsidR="00375183" w:rsidRPr="00DE6A76">
          <w:rPr>
            <w:rStyle w:val="Hyperlink"/>
          </w:rPr>
          <w:t>https://housing.fsu.edu/future-residents/graduate-and-non-traditional-student-housing</w:t>
        </w:r>
      </w:hyperlink>
      <w:r w:rsidR="00375183" w:rsidRPr="00DE6A76">
        <w:t xml:space="preserve"> </w:t>
      </w:r>
      <w:r w:rsidR="00B1201E" w:rsidRPr="00DE6A76">
        <w:t>and</w:t>
      </w:r>
      <w:r w:rsidRPr="00DE6A76">
        <w:t xml:space="preserve"> </w:t>
      </w:r>
      <w:r w:rsidR="00B1201E" w:rsidRPr="00DE6A76">
        <w:t>make a $225</w:t>
      </w:r>
      <w:r w:rsidR="00B1201E">
        <w:t xml:space="preserve"> </w:t>
      </w:r>
      <w:r w:rsidR="008D6DB2">
        <w:t>partially-</w:t>
      </w:r>
      <w:r w:rsidR="004A14E8">
        <w:t xml:space="preserve">refundable </w:t>
      </w:r>
      <w:r w:rsidR="00B1201E">
        <w:t>advance payment within 10 days</w:t>
      </w:r>
      <w:r w:rsidR="00375183">
        <w:t xml:space="preserve"> (rates subject to change). </w:t>
      </w:r>
      <w:r w:rsidR="004A14E8">
        <w:t>Please check the terms and conditions of the housing contract regarding refunds.</w:t>
      </w:r>
    </w:p>
    <w:p w14:paraId="5AA43DA2" w14:textId="77777777" w:rsidR="0071390B" w:rsidRDefault="0071390B" w:rsidP="0071390B">
      <w:pPr>
        <w:pStyle w:val="Heading4"/>
      </w:pPr>
      <w:bookmarkStart w:id="13" w:name="_Toc77060389"/>
    </w:p>
    <w:p w14:paraId="69DD58F9" w14:textId="77777777" w:rsidR="0071390B" w:rsidRDefault="0071390B" w:rsidP="0071390B">
      <w:pPr>
        <w:pStyle w:val="Heading4"/>
      </w:pPr>
      <w:bookmarkStart w:id="14" w:name="_Toc405551981"/>
      <w:r>
        <w:t>Housing Options</w:t>
      </w:r>
      <w:bookmarkEnd w:id="13"/>
      <w:bookmarkEnd w:id="14"/>
    </w:p>
    <w:p w14:paraId="6BAB4296" w14:textId="77777777" w:rsidR="0071390B" w:rsidRPr="00710904" w:rsidRDefault="0071390B" w:rsidP="004A14E8">
      <w:pPr>
        <w:pStyle w:val="BodyTextIndent2"/>
        <w:ind w:left="0"/>
        <w:rPr>
          <w:i/>
        </w:rPr>
      </w:pPr>
      <w:r>
        <w:t>Several housing options exist for single students or for students with families.</w:t>
      </w:r>
      <w:r w:rsidR="007510A3">
        <w:t xml:space="preserve"> You can</w:t>
      </w:r>
      <w:r>
        <w:t xml:space="preserve"> apply at </w:t>
      </w:r>
      <w:proofErr w:type="spellStart"/>
      <w:r w:rsidR="008F7E86">
        <w:rPr>
          <w:i/>
        </w:rPr>
        <w:t>Ragans</w:t>
      </w:r>
      <w:proofErr w:type="spellEnd"/>
      <w:r w:rsidR="008F7E86">
        <w:rPr>
          <w:i/>
        </w:rPr>
        <w:t xml:space="preserve"> Hall</w:t>
      </w:r>
      <w:r w:rsidR="00710904">
        <w:rPr>
          <w:i/>
        </w:rPr>
        <w:t xml:space="preserve"> </w:t>
      </w:r>
      <w:r>
        <w:t xml:space="preserve">and </w:t>
      </w:r>
      <w:r w:rsidR="00710904">
        <w:rPr>
          <w:i/>
        </w:rPr>
        <w:t>Traditions Hall.</w:t>
      </w:r>
    </w:p>
    <w:p w14:paraId="2426778B" w14:textId="77777777" w:rsidR="0071390B" w:rsidRDefault="0071390B" w:rsidP="0071390B">
      <w:pPr>
        <w:widowControl w:val="0"/>
        <w:ind w:firstLine="720"/>
      </w:pPr>
    </w:p>
    <w:p w14:paraId="72C4DD7E" w14:textId="77777777" w:rsidR="0071390B" w:rsidRDefault="0071390B" w:rsidP="0071390B">
      <w:pPr>
        <w:pStyle w:val="Heading4"/>
      </w:pPr>
      <w:bookmarkStart w:id="15" w:name="_Toc77060390"/>
      <w:bookmarkStart w:id="16" w:name="_Toc405551982"/>
      <w:r>
        <w:t>Housing Contracts</w:t>
      </w:r>
      <w:bookmarkEnd w:id="15"/>
      <w:bookmarkEnd w:id="16"/>
    </w:p>
    <w:p w14:paraId="05722E5A" w14:textId="77777777" w:rsidR="0071390B" w:rsidRDefault="0071390B" w:rsidP="004A14E8">
      <w:pPr>
        <w:widowControl w:val="0"/>
        <w:ind w:firstLine="810"/>
      </w:pPr>
      <w:r>
        <w:t xml:space="preserve">Go to </w:t>
      </w:r>
      <w:hyperlink r:id="rId17" w:anchor="contract" w:history="1">
        <w:r w:rsidR="00375183" w:rsidRPr="00DE6A76">
          <w:rPr>
            <w:rStyle w:val="Hyperlink"/>
          </w:rPr>
          <w:t>https://housing.fsu.edu/future-residents/graduate-and-non-traditional-student-housing#contract</w:t>
        </w:r>
      </w:hyperlink>
      <w:r w:rsidR="00375183" w:rsidRPr="00DE6A76">
        <w:t xml:space="preserve"> </w:t>
      </w:r>
      <w:r w:rsidRPr="00DE6A76">
        <w:t>fo</w:t>
      </w:r>
      <w:r>
        <w:t xml:space="preserve">r more information.  </w:t>
      </w:r>
    </w:p>
    <w:p w14:paraId="0868E4AD" w14:textId="77777777" w:rsidR="0071390B" w:rsidRDefault="0071390B" w:rsidP="0071390B">
      <w:pPr>
        <w:widowControl w:val="0"/>
      </w:pPr>
    </w:p>
    <w:p w14:paraId="3B197A3E" w14:textId="77777777" w:rsidR="0071390B" w:rsidRDefault="0071390B" w:rsidP="0071390B">
      <w:pPr>
        <w:pStyle w:val="Heading3"/>
      </w:pPr>
      <w:bookmarkStart w:id="17" w:name="_Toc77060391"/>
      <w:bookmarkStart w:id="18" w:name="_Toc405551983"/>
      <w:r>
        <w:t>Off-Campus</w:t>
      </w:r>
      <w:bookmarkEnd w:id="17"/>
      <w:bookmarkEnd w:id="18"/>
    </w:p>
    <w:p w14:paraId="5B737B9B" w14:textId="77777777" w:rsidR="0071390B" w:rsidRDefault="0071390B" w:rsidP="0071390B">
      <w:pPr>
        <w:widowControl w:val="0"/>
        <w:ind w:firstLine="720"/>
      </w:pPr>
      <w:r>
        <w:t xml:space="preserve">Tallahassee has numerous off-campus living accommodations ranging from large apartment complexes to small, quaint apartments, duplexes, and houses in the downtown and surrounding areas. Please visit </w:t>
      </w:r>
      <w:hyperlink r:id="rId18" w:history="1">
        <w:r w:rsidR="00D931FB" w:rsidRPr="002A6FDF">
          <w:rPr>
            <w:rStyle w:val="Hyperlink"/>
          </w:rPr>
          <w:t>http://tallahassee.areaguides.net/apartments.html</w:t>
        </w:r>
      </w:hyperlink>
      <w:r w:rsidR="00D931FB">
        <w:t xml:space="preserve"> </w:t>
      </w:r>
      <w:r>
        <w:t>for information about off-campus housing. If you have transportation, driving around the areas surrounding the campus usually reveals several rental properties not otherwise listed in the newspapers or online.</w:t>
      </w:r>
    </w:p>
    <w:p w14:paraId="7859D667" w14:textId="77777777" w:rsidR="0071390B" w:rsidRDefault="0071390B" w:rsidP="0071390B">
      <w:pPr>
        <w:widowControl w:val="0"/>
        <w:ind w:firstLine="720"/>
      </w:pPr>
    </w:p>
    <w:p w14:paraId="2983193E" w14:textId="77777777" w:rsidR="0071390B" w:rsidRDefault="0071390B" w:rsidP="0071390B">
      <w:pPr>
        <w:pStyle w:val="Heading3"/>
      </w:pPr>
      <w:bookmarkStart w:id="19" w:name="_Toc77060392"/>
      <w:bookmarkStart w:id="20" w:name="_Toc405551984"/>
      <w:r>
        <w:t>Housing Receipts</w:t>
      </w:r>
      <w:bookmarkEnd w:id="19"/>
      <w:bookmarkEnd w:id="20"/>
    </w:p>
    <w:p w14:paraId="256C21B0" w14:textId="77777777" w:rsidR="0071390B" w:rsidRDefault="0071390B" w:rsidP="0071390B">
      <w:pPr>
        <w:ind w:firstLine="720"/>
      </w:pPr>
      <w:r>
        <w:t xml:space="preserve">When you declare Florida residency at the end of the fiscal year (September 30 - October 1) at the REGISTRAR’S OFFICE you should take your mortgage or rent receipts to show that you have been living in Florida for one year. University </w:t>
      </w:r>
      <w:r w:rsidR="00085EB0">
        <w:t>Residence Halls</w:t>
      </w:r>
      <w:r>
        <w:t xml:space="preserve"> and other FSU campus addresses are not permanent addresses for residency purposes.</w:t>
      </w:r>
    </w:p>
    <w:p w14:paraId="40551F53" w14:textId="77777777" w:rsidR="0071390B" w:rsidRDefault="0071390B" w:rsidP="0071390B">
      <w:pPr>
        <w:widowControl w:val="0"/>
        <w:pBdr>
          <w:bottom w:val="single" w:sz="4" w:space="1" w:color="auto"/>
        </w:pBdr>
      </w:pPr>
    </w:p>
    <w:p w14:paraId="1C9F8A72" w14:textId="77777777" w:rsidR="0071390B" w:rsidRDefault="0071390B" w:rsidP="0071390B">
      <w:pPr>
        <w:pStyle w:val="Heading2"/>
      </w:pPr>
      <w:bookmarkStart w:id="21" w:name="_Toc77060393"/>
      <w:bookmarkStart w:id="22" w:name="_Toc405551985"/>
      <w:bookmarkStart w:id="23" w:name="_Toc517456042"/>
      <w:bookmarkStart w:id="24" w:name="_Toc517456098"/>
      <w:bookmarkStart w:id="25" w:name="_Toc517456153"/>
      <w:bookmarkStart w:id="26" w:name="_Toc517456208"/>
      <w:bookmarkStart w:id="27" w:name="_Toc517803479"/>
      <w:bookmarkStart w:id="28" w:name="_Toc517803596"/>
      <w:bookmarkStart w:id="29" w:name="_Toc517803659"/>
      <w:bookmarkStart w:id="30" w:name="_Toc523071501"/>
      <w:r>
        <w:t>Utilities</w:t>
      </w:r>
      <w:bookmarkEnd w:id="21"/>
      <w:bookmarkEnd w:id="22"/>
    </w:p>
    <w:p w14:paraId="2F8F0258" w14:textId="77777777" w:rsidR="0071390B" w:rsidRDefault="0071390B" w:rsidP="0071390B">
      <w:pPr>
        <w:widowControl w:val="0"/>
      </w:pPr>
      <w:r>
        <w:tab/>
        <w:t xml:space="preserve">This section provides general information for establishing utility services in Tallahassee. </w:t>
      </w:r>
    </w:p>
    <w:p w14:paraId="1C59B606" w14:textId="77777777" w:rsidR="0071390B" w:rsidRDefault="0071390B" w:rsidP="0071390B">
      <w:pPr>
        <w:widowControl w:val="0"/>
      </w:pPr>
    </w:p>
    <w:p w14:paraId="38A8C5AB" w14:textId="77777777" w:rsidR="0071390B" w:rsidRDefault="0071390B" w:rsidP="0071390B">
      <w:pPr>
        <w:pStyle w:val="Heading3"/>
      </w:pPr>
      <w:bookmarkStart w:id="31" w:name="_Toc77060394"/>
      <w:bookmarkStart w:id="32" w:name="_Toc405551986"/>
      <w:r>
        <w:t>Phone</w:t>
      </w:r>
      <w:bookmarkEnd w:id="23"/>
      <w:bookmarkEnd w:id="24"/>
      <w:bookmarkEnd w:id="25"/>
      <w:bookmarkEnd w:id="26"/>
      <w:bookmarkEnd w:id="27"/>
      <w:bookmarkEnd w:id="28"/>
      <w:bookmarkEnd w:id="29"/>
      <w:bookmarkEnd w:id="30"/>
      <w:bookmarkEnd w:id="31"/>
      <w:bookmarkEnd w:id="32"/>
    </w:p>
    <w:p w14:paraId="3DB40185" w14:textId="77777777" w:rsidR="0071390B" w:rsidRDefault="0071390B" w:rsidP="0071390B">
      <w:pPr>
        <w:widowControl w:val="0"/>
        <w:ind w:firstLine="720"/>
      </w:pPr>
      <w:r>
        <w:t xml:space="preserve">Tallahassee has two phone service companies to choose from: CenturyLink and </w:t>
      </w:r>
      <w:r w:rsidR="004868FC">
        <w:t>COMCAST</w:t>
      </w:r>
      <w:r>
        <w:t>.</w:t>
      </w:r>
    </w:p>
    <w:p w14:paraId="3DAB2156" w14:textId="77777777" w:rsidR="0071390B" w:rsidRDefault="0071390B" w:rsidP="0071390B">
      <w:pPr>
        <w:widowControl w:val="0"/>
        <w:ind w:firstLine="720"/>
      </w:pPr>
    </w:p>
    <w:p w14:paraId="692AA7CC" w14:textId="77777777" w:rsidR="004868FC" w:rsidRDefault="0071390B" w:rsidP="004868FC">
      <w:pPr>
        <w:widowControl w:val="0"/>
        <w:ind w:firstLine="720"/>
      </w:pPr>
      <w:r>
        <w:t xml:space="preserve">CenturyLink customer service can be reached at 1-800-366-8201, or online at: </w:t>
      </w:r>
      <w:hyperlink r:id="rId19" w:history="1">
        <w:r w:rsidRPr="00E56520">
          <w:rPr>
            <w:rStyle w:val="Hyperlink"/>
          </w:rPr>
          <w:t>http://www.centurylink.com/</w:t>
        </w:r>
      </w:hyperlink>
      <w:r w:rsidR="00085EB0">
        <w:t>. CenturyLink also offers DSL (B</w:t>
      </w:r>
      <w:r>
        <w:t>roadband Internet) service.</w:t>
      </w:r>
    </w:p>
    <w:p w14:paraId="247428DC" w14:textId="77777777" w:rsidR="0071390B" w:rsidRDefault="0071390B" w:rsidP="0071390B">
      <w:pPr>
        <w:widowControl w:val="0"/>
        <w:ind w:firstLine="720"/>
      </w:pPr>
    </w:p>
    <w:p w14:paraId="17503B0B" w14:textId="77777777" w:rsidR="0071390B" w:rsidRDefault="0071390B" w:rsidP="0071390B">
      <w:pPr>
        <w:pStyle w:val="Heading3"/>
      </w:pPr>
      <w:bookmarkStart w:id="33" w:name="_Toc517456043"/>
      <w:bookmarkStart w:id="34" w:name="_Toc517456099"/>
      <w:bookmarkStart w:id="35" w:name="_Toc517456154"/>
      <w:bookmarkStart w:id="36" w:name="_Toc517456209"/>
      <w:bookmarkStart w:id="37" w:name="_Toc517803480"/>
      <w:bookmarkStart w:id="38" w:name="_Toc517803597"/>
      <w:bookmarkStart w:id="39" w:name="_Toc517803660"/>
      <w:bookmarkStart w:id="40" w:name="_Toc523071502"/>
      <w:bookmarkStart w:id="41" w:name="_Toc77060395"/>
      <w:bookmarkStart w:id="42" w:name="_Toc405551987"/>
      <w:r>
        <w:t>Electricity</w:t>
      </w:r>
      <w:bookmarkEnd w:id="33"/>
      <w:bookmarkEnd w:id="34"/>
      <w:bookmarkEnd w:id="35"/>
      <w:bookmarkEnd w:id="36"/>
      <w:bookmarkEnd w:id="37"/>
      <w:bookmarkEnd w:id="38"/>
      <w:bookmarkEnd w:id="39"/>
      <w:bookmarkEnd w:id="40"/>
      <w:r>
        <w:t>, Water &amp; Gas</w:t>
      </w:r>
      <w:bookmarkEnd w:id="41"/>
      <w:bookmarkEnd w:id="42"/>
    </w:p>
    <w:p w14:paraId="7BF5D488" w14:textId="77777777" w:rsidR="0071390B" w:rsidRDefault="0071390B" w:rsidP="0071390B">
      <w:pPr>
        <w:widowControl w:val="0"/>
        <w:ind w:firstLine="720"/>
      </w:pPr>
      <w:r>
        <w:t>To establish electric, water, sewer, and/or gas service, contact the CITY OF TALLAHASSEE at (850) 891-4YOU (4968). You can also visi</w:t>
      </w:r>
      <w:r w:rsidR="001434A2">
        <w:t>t in person at 435 N. Macomb Street</w:t>
      </w:r>
      <w:r>
        <w:t xml:space="preserve"> or online at: </w:t>
      </w:r>
      <w:hyperlink r:id="rId20" w:history="1">
        <w:r w:rsidR="00AF0498" w:rsidRPr="00E92EAA">
          <w:rPr>
            <w:rStyle w:val="Hyperlink"/>
          </w:rPr>
          <w:t>http://talgov.com/you/you-account-index.aspx</w:t>
        </w:r>
      </w:hyperlink>
      <w:r w:rsidR="00AF0498">
        <w:t>.</w:t>
      </w:r>
      <w:r>
        <w:t xml:space="preserve">  </w:t>
      </w:r>
    </w:p>
    <w:p w14:paraId="20E766CF" w14:textId="77777777" w:rsidR="0071390B" w:rsidRDefault="0071390B" w:rsidP="0071390B">
      <w:pPr>
        <w:widowControl w:val="0"/>
        <w:jc w:val="both"/>
      </w:pPr>
    </w:p>
    <w:p w14:paraId="685FE159" w14:textId="77777777" w:rsidR="0071390B" w:rsidRDefault="0071390B" w:rsidP="0071390B">
      <w:pPr>
        <w:pStyle w:val="Heading3"/>
      </w:pPr>
      <w:bookmarkStart w:id="43" w:name="_Toc517456044"/>
      <w:bookmarkStart w:id="44" w:name="_Toc517456100"/>
      <w:bookmarkStart w:id="45" w:name="_Toc517456155"/>
      <w:bookmarkStart w:id="46" w:name="_Toc517456210"/>
      <w:bookmarkStart w:id="47" w:name="_Toc517803481"/>
      <w:bookmarkStart w:id="48" w:name="_Toc517803598"/>
      <w:bookmarkStart w:id="49" w:name="_Toc517803661"/>
      <w:bookmarkStart w:id="50" w:name="_Toc523071503"/>
      <w:bookmarkStart w:id="51" w:name="_Toc77060396"/>
      <w:bookmarkStart w:id="52" w:name="_Toc405551988"/>
      <w:r>
        <w:t>Cable</w:t>
      </w:r>
      <w:bookmarkEnd w:id="43"/>
      <w:bookmarkEnd w:id="44"/>
      <w:bookmarkEnd w:id="45"/>
      <w:bookmarkEnd w:id="46"/>
      <w:bookmarkEnd w:id="47"/>
      <w:bookmarkEnd w:id="48"/>
      <w:bookmarkEnd w:id="49"/>
      <w:bookmarkEnd w:id="50"/>
      <w:bookmarkEnd w:id="51"/>
      <w:bookmarkEnd w:id="52"/>
    </w:p>
    <w:p w14:paraId="4154FE7B" w14:textId="77777777" w:rsidR="0071390B" w:rsidRDefault="0071390B" w:rsidP="0071390B">
      <w:pPr>
        <w:pStyle w:val="BodyTextIndent3"/>
      </w:pPr>
      <w:r>
        <w:t>COMCAST is the primary local cable provider. Call (850)</w:t>
      </w:r>
      <w:r w:rsidR="000B57A2">
        <w:t xml:space="preserve"> </w:t>
      </w:r>
      <w:r>
        <w:t xml:space="preserve">574-4000 or visit </w:t>
      </w:r>
      <w:hyperlink r:id="rId21" w:history="1">
        <w:r w:rsidRPr="00B66282">
          <w:rPr>
            <w:rStyle w:val="Hyperlink"/>
          </w:rPr>
          <w:t>http://www.comcast.com/</w:t>
        </w:r>
      </w:hyperlink>
      <w:r>
        <w:t xml:space="preserve"> for more information about channel and broadband Internet service.</w:t>
      </w:r>
    </w:p>
    <w:p w14:paraId="74B384C7" w14:textId="77777777" w:rsidR="0071390B" w:rsidRDefault="0071390B" w:rsidP="0071390B">
      <w:pPr>
        <w:widowControl w:val="0"/>
        <w:pBdr>
          <w:bottom w:val="single" w:sz="4" w:space="1" w:color="auto"/>
        </w:pBdr>
        <w:jc w:val="both"/>
      </w:pPr>
    </w:p>
    <w:p w14:paraId="25F9CD2A" w14:textId="77777777" w:rsidR="0071390B" w:rsidRDefault="0071390B" w:rsidP="0071390B">
      <w:pPr>
        <w:pStyle w:val="Heading2"/>
      </w:pPr>
      <w:bookmarkStart w:id="53" w:name="_Toc77060397"/>
      <w:bookmarkStart w:id="54" w:name="_Toc405551989"/>
      <w:r>
        <w:t>Transportation</w:t>
      </w:r>
      <w:bookmarkEnd w:id="53"/>
      <w:bookmarkEnd w:id="54"/>
    </w:p>
    <w:p w14:paraId="7B409C4C" w14:textId="77777777" w:rsidR="0071390B" w:rsidRDefault="0071390B" w:rsidP="0071390B">
      <w:pPr>
        <w:pStyle w:val="Heading3"/>
      </w:pPr>
      <w:bookmarkStart w:id="55" w:name="_Toc77060398"/>
    </w:p>
    <w:p w14:paraId="78B8F9DB" w14:textId="77777777" w:rsidR="0071390B" w:rsidRDefault="0071390B" w:rsidP="0071390B">
      <w:pPr>
        <w:pStyle w:val="Heading3"/>
      </w:pPr>
      <w:bookmarkStart w:id="56" w:name="_Toc405551990"/>
      <w:r>
        <w:t>Air</w:t>
      </w:r>
      <w:bookmarkEnd w:id="55"/>
      <w:bookmarkEnd w:id="56"/>
    </w:p>
    <w:p w14:paraId="6B563646" w14:textId="77777777" w:rsidR="0071390B" w:rsidRDefault="0071390B" w:rsidP="0071390B">
      <w:pPr>
        <w:widowControl w:val="0"/>
        <w:ind w:firstLine="720"/>
      </w:pPr>
      <w:r>
        <w:t xml:space="preserve">The Tallahassee Regional Airport is located off Capital Circle, SW. It is served by several airlines </w:t>
      </w:r>
      <w:proofErr w:type="gramStart"/>
      <w:r>
        <w:t>including:</w:t>
      </w:r>
      <w:proofErr w:type="gramEnd"/>
      <w:r>
        <w:t xml:space="preserve"> American</w:t>
      </w:r>
      <w:r w:rsidR="00D4196F">
        <w:t xml:space="preserve"> Airlines</w:t>
      </w:r>
      <w:r>
        <w:t xml:space="preserve">, Continental, Delta, US Airways. For a more detailed listing of carriers and for more, please visit: </w:t>
      </w:r>
      <w:hyperlink r:id="rId22" w:history="1">
        <w:r w:rsidR="00184269" w:rsidRPr="00E92EAA">
          <w:rPr>
            <w:rStyle w:val="Hyperlink"/>
          </w:rPr>
          <w:t>http://www.talgov.com/airport/AirportHome.aspx</w:t>
        </w:r>
      </w:hyperlink>
      <w:r w:rsidR="00184269">
        <w:t xml:space="preserve"> </w:t>
      </w:r>
      <w:r w:rsidR="008F7E86">
        <w:t>or call (850) 891-7800</w:t>
      </w:r>
      <w:r>
        <w:t>.</w:t>
      </w:r>
    </w:p>
    <w:p w14:paraId="656D1509" w14:textId="77777777" w:rsidR="0071390B" w:rsidRDefault="0071390B" w:rsidP="0071390B">
      <w:pPr>
        <w:pStyle w:val="Heading3"/>
      </w:pPr>
      <w:bookmarkStart w:id="57" w:name="_Toc77060399"/>
    </w:p>
    <w:p w14:paraId="24CCF2FB" w14:textId="77777777" w:rsidR="0071390B" w:rsidRPr="00495E2D" w:rsidRDefault="0071390B" w:rsidP="0071390B">
      <w:pPr>
        <w:pStyle w:val="Heading3"/>
        <w:rPr>
          <w:i/>
        </w:rPr>
      </w:pPr>
      <w:bookmarkStart w:id="58" w:name="_Toc405551991"/>
      <w:r w:rsidRPr="00495E2D">
        <w:rPr>
          <w:i/>
        </w:rPr>
        <w:t>Bus</w:t>
      </w:r>
      <w:bookmarkEnd w:id="57"/>
      <w:bookmarkEnd w:id="58"/>
    </w:p>
    <w:p w14:paraId="6592528F" w14:textId="77777777" w:rsidR="008024E9" w:rsidRDefault="0071390B" w:rsidP="008024E9">
      <w:pPr>
        <w:pStyle w:val="BodyTextIndent3"/>
      </w:pPr>
      <w:r w:rsidRPr="00495E2D">
        <w:rPr>
          <w:i/>
        </w:rPr>
        <w:t>Students frequently</w:t>
      </w:r>
      <w:r>
        <w:t xml:space="preserve"> use </w:t>
      </w:r>
      <w:proofErr w:type="spellStart"/>
      <w:r>
        <w:t>StarMetro</w:t>
      </w:r>
      <w:proofErr w:type="spellEnd"/>
      <w:r>
        <w:t xml:space="preserve">, </w:t>
      </w:r>
      <w:r w:rsidR="00D4196F">
        <w:t xml:space="preserve">Tallahassee’s </w:t>
      </w:r>
      <w:r>
        <w:t>local bus system, for in-town transportation. The main terminal is</w:t>
      </w:r>
      <w:r w:rsidR="00D4196F">
        <w:t xml:space="preserve"> located</w:t>
      </w:r>
      <w:r>
        <w:t xml:space="preserve"> on Tennessee and Adams Street near</w:t>
      </w:r>
      <w:r w:rsidR="00D4196F">
        <w:t xml:space="preserve"> FSU’s</w:t>
      </w:r>
      <w:r>
        <w:t xml:space="preserve"> campus where you can pick up schedules; schedules are also available at FSU’s Parking Services office. You can also view </w:t>
      </w:r>
      <w:proofErr w:type="spellStart"/>
      <w:r>
        <w:t>StarMetro</w:t>
      </w:r>
      <w:proofErr w:type="spellEnd"/>
      <w:r>
        <w:t xml:space="preserve"> maps at </w:t>
      </w:r>
      <w:hyperlink r:id="rId23" w:history="1">
        <w:r w:rsidR="00AF0498" w:rsidRPr="00E92EAA">
          <w:rPr>
            <w:rStyle w:val="Hyperlink"/>
          </w:rPr>
          <w:t>http://talgov.com/starmetro/starmetroHome.aspx</w:t>
        </w:r>
      </w:hyperlink>
      <w:r w:rsidR="008024E9">
        <w:t xml:space="preserve"> </w:t>
      </w:r>
      <w:r w:rsidR="008024E9" w:rsidRPr="00297D27">
        <w:t>or call (850) 891-5200.</w:t>
      </w:r>
    </w:p>
    <w:p w14:paraId="39762DD0" w14:textId="77777777" w:rsidR="0071390B" w:rsidRDefault="0071390B" w:rsidP="0071390B">
      <w:pPr>
        <w:pStyle w:val="BodyTextIndent3"/>
      </w:pPr>
    </w:p>
    <w:p w14:paraId="05C853B1" w14:textId="77777777" w:rsidR="0071390B" w:rsidRDefault="0071390B" w:rsidP="0071390B">
      <w:pPr>
        <w:widowControl w:val="0"/>
        <w:ind w:firstLine="720"/>
      </w:pPr>
    </w:p>
    <w:p w14:paraId="713F5995" w14:textId="77777777" w:rsidR="008024E9" w:rsidRDefault="0071390B" w:rsidP="008024E9">
      <w:pPr>
        <w:pStyle w:val="BodyTextIndent3"/>
      </w:pPr>
      <w:r>
        <w:t xml:space="preserve">Across the street from the </w:t>
      </w:r>
      <w:proofErr w:type="spellStart"/>
      <w:r>
        <w:t>StarMetro</w:t>
      </w:r>
      <w:proofErr w:type="spellEnd"/>
      <w:r>
        <w:t xml:space="preserve"> station is the GREYHOUND bus terminal for out-of-town travel: </w:t>
      </w:r>
      <w:hyperlink r:id="rId24" w:history="1">
        <w:r w:rsidR="00AF0498" w:rsidRPr="00E92EAA">
          <w:rPr>
            <w:rStyle w:val="Hyperlink"/>
          </w:rPr>
          <w:t>http://www.greyhound.com/</w:t>
        </w:r>
      </w:hyperlink>
      <w:r w:rsidR="008024E9">
        <w:t xml:space="preserve"> </w:t>
      </w:r>
      <w:r w:rsidR="008024E9" w:rsidRPr="00297D27">
        <w:t>or call (850) 222-4249.</w:t>
      </w:r>
    </w:p>
    <w:p w14:paraId="265C9062" w14:textId="77777777" w:rsidR="008024E9" w:rsidRDefault="008024E9" w:rsidP="008024E9">
      <w:pPr>
        <w:widowControl w:val="0"/>
        <w:ind w:firstLine="720"/>
      </w:pPr>
    </w:p>
    <w:p w14:paraId="481BBEC4" w14:textId="77777777" w:rsidR="0071390B" w:rsidRDefault="0071390B" w:rsidP="0071390B">
      <w:pPr>
        <w:widowControl w:val="0"/>
        <w:ind w:firstLine="720"/>
      </w:pPr>
    </w:p>
    <w:p w14:paraId="6B7243C3" w14:textId="77777777" w:rsidR="0071390B" w:rsidRDefault="0071390B" w:rsidP="0071390B">
      <w:pPr>
        <w:widowControl w:val="0"/>
        <w:pBdr>
          <w:bottom w:val="single" w:sz="4" w:space="1" w:color="auto"/>
        </w:pBdr>
        <w:jc w:val="both"/>
      </w:pPr>
    </w:p>
    <w:p w14:paraId="199E7286" w14:textId="77777777" w:rsidR="0071390B" w:rsidRDefault="0071390B" w:rsidP="0071390B">
      <w:pPr>
        <w:pStyle w:val="Heading2"/>
      </w:pPr>
      <w:bookmarkStart w:id="59" w:name="_Toc77060400"/>
      <w:bookmarkStart w:id="60" w:name="_Toc405551992"/>
      <w:r>
        <w:t>Vehicle Registration</w:t>
      </w:r>
      <w:bookmarkEnd w:id="59"/>
      <w:bookmarkEnd w:id="60"/>
    </w:p>
    <w:p w14:paraId="6E9C3AB2" w14:textId="77777777" w:rsidR="0071390B" w:rsidRDefault="0071390B" w:rsidP="0071390B">
      <w:pPr>
        <w:pStyle w:val="NormalWeb"/>
        <w:widowControl w:val="0"/>
        <w:spacing w:before="0" w:beforeAutospacing="0" w:after="0" w:afterAutospacing="0"/>
        <w:rPr>
          <w:color w:val="000000"/>
        </w:rPr>
      </w:pPr>
      <w:r>
        <w:rPr>
          <w:color w:val="000000"/>
        </w:rPr>
        <w:tab/>
        <w:t xml:space="preserve">Within </w:t>
      </w:r>
      <w:r w:rsidRPr="00C10471">
        <w:rPr>
          <w:color w:val="FF0000"/>
        </w:rPr>
        <w:t>30</w:t>
      </w:r>
      <w:r>
        <w:rPr>
          <w:color w:val="000000"/>
        </w:rPr>
        <w:t xml:space="preserve"> days of moving to Florida, you must obtain a Florida License Plate.  Proof of Florida auto insurance is required when you register your car in Tallahassee.  The tag expires at midnight on your birthday. For more information</w:t>
      </w:r>
      <w:r w:rsidR="008F7E86">
        <w:rPr>
          <w:color w:val="000000"/>
        </w:rPr>
        <w:t>, call (850) 606-4700</w:t>
      </w:r>
      <w:r>
        <w:rPr>
          <w:color w:val="000000"/>
        </w:rPr>
        <w:t xml:space="preserve">.  </w:t>
      </w:r>
    </w:p>
    <w:p w14:paraId="7A84AB75" w14:textId="77777777" w:rsidR="0071390B" w:rsidRDefault="0071390B" w:rsidP="0071390B">
      <w:pPr>
        <w:pStyle w:val="Heading2"/>
      </w:pPr>
      <w:bookmarkStart w:id="61" w:name="_Toc77060401"/>
      <w:bookmarkStart w:id="62" w:name="_Toc405551993"/>
      <w:r>
        <w:t>Driver’s License</w:t>
      </w:r>
      <w:bookmarkEnd w:id="61"/>
      <w:bookmarkEnd w:id="62"/>
    </w:p>
    <w:p w14:paraId="4EB29DD1" w14:textId="77777777" w:rsidR="0071390B" w:rsidRDefault="0071390B" w:rsidP="00647885">
      <w:pPr>
        <w:pStyle w:val="NormalWeb"/>
        <w:widowControl w:val="0"/>
      </w:pPr>
      <w:r>
        <w:tab/>
      </w:r>
      <w:r>
        <w:rPr>
          <w:color w:val="000000"/>
        </w:rPr>
        <w:t xml:space="preserve">Florida law requires new residents to have a Florida license no later than 30 days after becoming a resident. The license is valid for six years. </w:t>
      </w:r>
      <w:r>
        <w:t xml:space="preserve">You can obtain your driver’s license at the Department of Highway Safety and Motor Vehicles located at </w:t>
      </w:r>
      <w:r w:rsidR="00647885" w:rsidRPr="00647885">
        <w:t>1210-G SE Capital Circle</w:t>
      </w:r>
      <w:r>
        <w:t xml:space="preserve">. The office </w:t>
      </w:r>
      <w:proofErr w:type="gramStart"/>
      <w:r>
        <w:t>is located in</w:t>
      </w:r>
      <w:proofErr w:type="gramEnd"/>
      <w:r>
        <w:t xml:space="preserve"> the back of the plaza so look for signs leading to the office. Office hours are 8</w:t>
      </w:r>
      <w:r w:rsidR="00647885">
        <w:t>:30</w:t>
      </w:r>
      <w:r>
        <w:t xml:space="preserve"> AM - 5 PM Monday</w:t>
      </w:r>
      <w:r w:rsidR="00647885">
        <w:t xml:space="preserve"> - Friday</w:t>
      </w:r>
      <w:r>
        <w:t>. You can make an appointment by calling</w:t>
      </w:r>
      <w:r w:rsidR="00647885">
        <w:t xml:space="preserve"> (850) 606-4700</w:t>
      </w:r>
      <w:r>
        <w:t xml:space="preserve">. Take your title and vehicle registration with you if you own a vehicle.  If you have a valid out-of-state driver’s license you will only have to take a vision test.  </w:t>
      </w:r>
    </w:p>
    <w:p w14:paraId="355D2D93" w14:textId="77777777" w:rsidR="0071390B" w:rsidRDefault="0071390B" w:rsidP="0071390B">
      <w:pPr>
        <w:widowControl w:val="0"/>
        <w:pBdr>
          <w:bottom w:val="single" w:sz="4" w:space="1" w:color="auto"/>
        </w:pBdr>
        <w:rPr>
          <w:b/>
          <w:color w:val="000000"/>
        </w:rPr>
      </w:pPr>
    </w:p>
    <w:p w14:paraId="52AA214A" w14:textId="77777777" w:rsidR="0071390B" w:rsidRDefault="0071390B" w:rsidP="0071390B">
      <w:pPr>
        <w:pStyle w:val="Heading2"/>
      </w:pPr>
      <w:bookmarkStart w:id="63" w:name="_Toc77060402"/>
      <w:bookmarkStart w:id="64" w:name="_Toc405551994"/>
      <w:r>
        <w:t>Establishing Florida Residency</w:t>
      </w:r>
      <w:bookmarkEnd w:id="63"/>
      <w:bookmarkEnd w:id="64"/>
    </w:p>
    <w:p w14:paraId="63CBF942" w14:textId="77777777" w:rsidR="0071390B" w:rsidRDefault="0071390B" w:rsidP="0071390B">
      <w:r>
        <w:tab/>
        <w:t>In order to receive in-state tuition rates, you must establish Florida residency.</w:t>
      </w:r>
    </w:p>
    <w:p w14:paraId="23264FF7" w14:textId="77777777" w:rsidR="0071390B" w:rsidRDefault="0071390B" w:rsidP="0071390B"/>
    <w:p w14:paraId="0FD67B4B" w14:textId="77777777" w:rsidR="0071390B" w:rsidRDefault="0071390B" w:rsidP="0071390B">
      <w:pPr>
        <w:pStyle w:val="Heading3"/>
        <w:spacing w:line="240" w:lineRule="auto"/>
      </w:pPr>
      <w:bookmarkStart w:id="65" w:name="_Toc77060403"/>
      <w:bookmarkStart w:id="66" w:name="_Toc405551995"/>
      <w:r>
        <w:t>Declaring Domicile</w:t>
      </w:r>
      <w:bookmarkEnd w:id="65"/>
      <w:bookmarkEnd w:id="66"/>
    </w:p>
    <w:p w14:paraId="3244A771" w14:textId="77777777" w:rsidR="00FD7A12" w:rsidRDefault="00FD7A12" w:rsidP="0071390B">
      <w:pPr>
        <w:ind w:firstLine="720"/>
      </w:pPr>
    </w:p>
    <w:p w14:paraId="0ED86090" w14:textId="77777777" w:rsidR="008024E9" w:rsidRDefault="0071390B" w:rsidP="008024E9">
      <w:r>
        <w:t xml:space="preserve">Before the first day of classes, you should go to the Recording Department, located behind the Leon County Courthouse </w:t>
      </w:r>
      <w:r w:rsidRPr="00297D27">
        <w:t xml:space="preserve">at </w:t>
      </w:r>
      <w:r w:rsidR="008024E9" w:rsidRPr="00297D27">
        <w:t>301 S. Monroe St. Suite # 100</w:t>
      </w:r>
      <w:r w:rsidR="008C6514" w:rsidRPr="00297D27">
        <w:t>,</w:t>
      </w:r>
      <w:r w:rsidRPr="00297D27">
        <w:t xml:space="preserve"> to declare domicile in Florida. </w:t>
      </w:r>
      <w:r w:rsidR="00CD6331" w:rsidRPr="00297D27">
        <w:t>Office hours are 8:00 AM-4:30PM Monday-Friday.</w:t>
      </w:r>
      <w:r w:rsidR="00CD6331">
        <w:t xml:space="preserve"> </w:t>
      </w:r>
      <w:r>
        <w:t>Take your current driver’s license (any state) and $15 (cost subject to change) to cover the application fees.  If you have any questions, call that office at (850) 577-40</w:t>
      </w:r>
      <w:r w:rsidR="008C6514">
        <w:t>30</w:t>
      </w:r>
      <w:r>
        <w:t xml:space="preserve"> or visit [Note: you will need Adobe Acrobat to view this file]:  </w:t>
      </w:r>
    </w:p>
    <w:p w14:paraId="1DFD24DE" w14:textId="77777777" w:rsidR="008024E9" w:rsidRDefault="008024E9" w:rsidP="008024E9"/>
    <w:p w14:paraId="137C271A" w14:textId="77777777" w:rsidR="008024E9" w:rsidRDefault="00B4769F" w:rsidP="008024E9">
      <w:pPr>
        <w:rPr>
          <w:color w:val="FF0000"/>
        </w:rPr>
      </w:pPr>
      <w:hyperlink r:id="rId25" w:history="1">
        <w:r w:rsidR="008024E9" w:rsidRPr="00297D27">
          <w:rPr>
            <w:rStyle w:val="Hyperlink"/>
          </w:rPr>
          <w:t>https://cvweb.clerk.leon.fl.us/public/clerk_services/official_records/forms/declaration_of_domicile.pdf</w:t>
        </w:r>
      </w:hyperlink>
    </w:p>
    <w:p w14:paraId="1CF4CABE" w14:textId="77777777" w:rsidR="0071390B" w:rsidRDefault="0071390B" w:rsidP="0071390B">
      <w:pPr>
        <w:ind w:firstLine="720"/>
        <w:rPr>
          <w:color w:val="FF0000"/>
        </w:rPr>
      </w:pPr>
    </w:p>
    <w:p w14:paraId="76129AA2" w14:textId="77777777" w:rsidR="0071390B" w:rsidRDefault="0071390B" w:rsidP="0071390B">
      <w:pPr>
        <w:ind w:firstLine="720"/>
        <w:rPr>
          <w:color w:val="FF0000"/>
        </w:rPr>
      </w:pPr>
    </w:p>
    <w:p w14:paraId="42C34139" w14:textId="77777777" w:rsidR="0071390B" w:rsidRDefault="0071390B" w:rsidP="0071390B">
      <w:pPr>
        <w:ind w:left="720" w:firstLine="60"/>
      </w:pPr>
      <w:r>
        <w:rPr>
          <w:rFonts w:ascii="Arial" w:hAnsi="Arial"/>
          <w:b/>
          <w:szCs w:val="40"/>
        </w:rPr>
        <w:t>Applying for Residency</w:t>
      </w:r>
      <w:r>
        <w:rPr>
          <w:rFonts w:ascii="Arial" w:hAnsi="Arial"/>
          <w:i/>
          <w:iCs/>
          <w:color w:val="000000"/>
          <w:szCs w:val="40"/>
        </w:rPr>
        <w:t xml:space="preserve"> </w:t>
      </w:r>
      <w:r>
        <w:rPr>
          <w:rFonts w:ascii="Arial" w:hAnsi="Arial"/>
          <w:i/>
          <w:iCs/>
          <w:color w:val="000000"/>
          <w:szCs w:val="40"/>
        </w:rPr>
        <w:tab/>
      </w:r>
      <w:r>
        <w:rPr>
          <w:rFonts w:ascii="Arial" w:hAnsi="Arial"/>
          <w:b/>
          <w:bCs/>
          <w:color w:val="000000"/>
          <w:szCs w:val="40"/>
        </w:rPr>
        <w:tab/>
      </w:r>
      <w:r>
        <w:rPr>
          <w:rFonts w:ascii="Arial" w:hAnsi="Arial"/>
          <w:b/>
          <w:bCs/>
          <w:color w:val="000000"/>
          <w:szCs w:val="40"/>
        </w:rPr>
        <w:br/>
      </w:r>
      <w:r>
        <w:rPr>
          <w:iCs/>
          <w:color w:val="000000"/>
        </w:rPr>
        <w:t>(not applicable to International Students)</w:t>
      </w:r>
    </w:p>
    <w:p w14:paraId="57A9F1A9" w14:textId="77777777" w:rsidR="0071390B" w:rsidRDefault="0071390B" w:rsidP="0071390B">
      <w:pPr>
        <w:widowControl w:val="0"/>
      </w:pPr>
      <w:r>
        <w:tab/>
      </w:r>
    </w:p>
    <w:p w14:paraId="2DA8C4F3" w14:textId="77777777" w:rsidR="0071390B" w:rsidRDefault="0071390B" w:rsidP="0071390B">
      <w:pPr>
        <w:widowControl w:val="0"/>
        <w:ind w:firstLine="720"/>
      </w:pPr>
      <w:r>
        <w:t xml:space="preserve">Because out-of-state tuition waivers from the </w:t>
      </w:r>
      <w:r w:rsidR="00B1747B">
        <w:t>School</w:t>
      </w:r>
      <w:r>
        <w:t xml:space="preserve"> of Communication are available for only the first year of graduate school it is imperative that you take the appropriate steps for establishing residency prior to the beginning of your second year of study. Please contact the Residency Office in the University Registrar’s Office to find out what infor</w:t>
      </w:r>
      <w:r w:rsidR="007C1B20">
        <w:t>mation you will need to provide at</w:t>
      </w:r>
      <w:r>
        <w:t xml:space="preserve"> </w:t>
      </w:r>
      <w:r w:rsidR="00CE24FD">
        <w:t xml:space="preserve">(850) </w:t>
      </w:r>
      <w:r w:rsidR="00CE24FD" w:rsidRPr="00CE24FD">
        <w:t>644-1050</w:t>
      </w:r>
      <w:r>
        <w:t>.</w:t>
      </w:r>
    </w:p>
    <w:p w14:paraId="3E986EFA" w14:textId="77777777" w:rsidR="0071390B" w:rsidRDefault="0071390B" w:rsidP="0071390B">
      <w:pPr>
        <w:widowControl w:val="0"/>
        <w:ind w:firstLine="720"/>
        <w:rPr>
          <w:color w:val="000000"/>
        </w:rPr>
      </w:pPr>
    </w:p>
    <w:p w14:paraId="78E63858" w14:textId="77777777" w:rsidR="0071390B" w:rsidRPr="00495E2D" w:rsidRDefault="0071390B" w:rsidP="0071390B">
      <w:pPr>
        <w:widowControl w:val="0"/>
        <w:ind w:firstLine="720"/>
      </w:pPr>
      <w:r>
        <w:rPr>
          <w:color w:val="000000"/>
        </w:rPr>
        <w:lastRenderedPageBreak/>
        <w:t>You must be a U.S. citizen, permanent resident alien, or a legal alien gr</w:t>
      </w:r>
      <w:r w:rsidR="00982B93">
        <w:rPr>
          <w:color w:val="000000"/>
        </w:rPr>
        <w:t>anted indefinite stay by the U.</w:t>
      </w:r>
      <w:r>
        <w:rPr>
          <w:color w:val="000000"/>
        </w:rPr>
        <w:t xml:space="preserve">S. Immigration and Naturalization Service to be eligible to become a Florida resident. You must prove you have been living in Florida for 12 months to claim Florida residency.  </w:t>
      </w:r>
    </w:p>
    <w:p w14:paraId="330C8BC5" w14:textId="77777777" w:rsidR="0071390B" w:rsidRDefault="0071390B" w:rsidP="0071390B">
      <w:pPr>
        <w:pStyle w:val="NormalWeb"/>
        <w:widowControl w:val="0"/>
        <w:ind w:firstLine="720"/>
        <w:rPr>
          <w:color w:val="000000"/>
        </w:rPr>
      </w:pPr>
      <w:r>
        <w:rPr>
          <w:color w:val="000000"/>
        </w:rPr>
        <w:t>You should apply for residency during the summer of your first year or as soon as you can prove, through your declaration of domicile or your driver’s license and license plates or mortgage/rent receipts, that you have met the requirements. You should keep your records current.</w:t>
      </w:r>
    </w:p>
    <w:p w14:paraId="035ACB87" w14:textId="77777777" w:rsidR="0071390B" w:rsidRDefault="0071390B" w:rsidP="0071390B">
      <w:pPr>
        <w:pStyle w:val="NormalWeb"/>
        <w:widowControl w:val="0"/>
        <w:ind w:firstLine="720"/>
        <w:rPr>
          <w:color w:val="000000"/>
        </w:rPr>
      </w:pPr>
      <w:r>
        <w:rPr>
          <w:color w:val="000000"/>
        </w:rPr>
        <w:t xml:space="preserve">You cannot declare residency if you are living in a university </w:t>
      </w:r>
      <w:r w:rsidR="007C1B20">
        <w:rPr>
          <w:color w:val="000000"/>
        </w:rPr>
        <w:t>residence hall</w:t>
      </w:r>
      <w:r>
        <w:rPr>
          <w:color w:val="000000"/>
        </w:rPr>
        <w:t xml:space="preserve"> or have any other FSU campus address. </w:t>
      </w:r>
    </w:p>
    <w:p w14:paraId="4D3EAE0B" w14:textId="77777777" w:rsidR="0071390B" w:rsidRDefault="0071390B" w:rsidP="0071390B">
      <w:pPr>
        <w:widowControl w:val="0"/>
      </w:pPr>
    </w:p>
    <w:p w14:paraId="78A7B814" w14:textId="77777777" w:rsidR="0071390B" w:rsidRDefault="0071390B" w:rsidP="0071390B">
      <w:pPr>
        <w:pStyle w:val="Heading1"/>
        <w:widowControl w:val="0"/>
      </w:pPr>
      <w:r>
        <w:br w:type="page"/>
      </w:r>
      <w:bookmarkStart w:id="67" w:name="_Toc77060284"/>
      <w:bookmarkStart w:id="68" w:name="_Toc77060406"/>
      <w:bookmarkStart w:id="69" w:name="_Toc77060556"/>
      <w:bookmarkStart w:id="70" w:name="_Toc77060640"/>
      <w:bookmarkStart w:id="71" w:name="_Toc77060842"/>
      <w:bookmarkStart w:id="72" w:name="_Toc58117735"/>
      <w:bookmarkStart w:id="73" w:name="_Toc58118341"/>
      <w:r>
        <w:lastRenderedPageBreak/>
        <w:t xml:space="preserve"> </w:t>
      </w:r>
      <w:bookmarkStart w:id="74" w:name="_Toc405551996"/>
      <w:r>
        <w:t>Florida State University</w:t>
      </w:r>
      <w:bookmarkEnd w:id="74"/>
      <w:r>
        <w:t xml:space="preserve"> </w:t>
      </w:r>
    </w:p>
    <w:p w14:paraId="554DE089" w14:textId="77777777" w:rsidR="0071390B" w:rsidRDefault="00F77F53" w:rsidP="0071390B">
      <w:r>
        <w:rPr>
          <w:noProof/>
        </w:rPr>
        <mc:AlternateContent>
          <mc:Choice Requires="wps">
            <w:drawing>
              <wp:anchor distT="0" distB="0" distL="114300" distR="114300" simplePos="0" relativeHeight="251659776" behindDoc="1" locked="0" layoutInCell="1" allowOverlap="1" wp14:anchorId="31C3F8CA" wp14:editId="462C3B1E">
                <wp:simplePos x="0" y="0"/>
                <wp:positionH relativeFrom="column">
                  <wp:posOffset>0</wp:posOffset>
                </wp:positionH>
                <wp:positionV relativeFrom="paragraph">
                  <wp:posOffset>-482600</wp:posOffset>
                </wp:positionV>
                <wp:extent cx="5600700" cy="571500"/>
                <wp:effectExtent l="9525" t="12700" r="9525" b="6350"/>
                <wp:wrapNone/>
                <wp:docPr id="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571500"/>
                        </a:xfrm>
                        <a:prstGeom prst="rect">
                          <a:avLst/>
                        </a:prstGeom>
                        <a:solidFill>
                          <a:srgbClr val="99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FEA05" id="Rectangle 45" o:spid="_x0000_s1026" style="position:absolute;margin-left:0;margin-top:-38pt;width:441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" fillcolor="#900"/>
            </w:pict>
          </mc:Fallback>
        </mc:AlternateContent>
      </w:r>
    </w:p>
    <w:p w14:paraId="27ABB89E" w14:textId="77777777" w:rsidR="0071390B" w:rsidRDefault="0071390B" w:rsidP="0071390B">
      <w:bookmarkStart w:id="75" w:name="_Toc77060407"/>
      <w:bookmarkEnd w:id="67"/>
      <w:bookmarkEnd w:id="68"/>
      <w:bookmarkEnd w:id="69"/>
      <w:bookmarkEnd w:id="70"/>
      <w:bookmarkEnd w:id="71"/>
    </w:p>
    <w:p w14:paraId="01D65EDE" w14:textId="77777777" w:rsidR="0071390B" w:rsidRDefault="0071390B" w:rsidP="0071390B">
      <w:pPr>
        <w:pStyle w:val="Heading2"/>
      </w:pPr>
      <w:bookmarkStart w:id="76" w:name="_Toc405551997"/>
      <w:r>
        <w:t>FSU C</w:t>
      </w:r>
      <w:bookmarkEnd w:id="72"/>
      <w:bookmarkEnd w:id="73"/>
      <w:r>
        <w:t>ard</w:t>
      </w:r>
      <w:bookmarkEnd w:id="75"/>
      <w:bookmarkEnd w:id="76"/>
    </w:p>
    <w:p w14:paraId="1802197B" w14:textId="77777777" w:rsidR="0071390B" w:rsidRDefault="0071390B" w:rsidP="0071390B">
      <w:pPr>
        <w:ind w:firstLine="720"/>
      </w:pPr>
      <w:r>
        <w:t>The FSU Card is your student identification card. You should apply for your FSU Card</w:t>
      </w:r>
      <w:r>
        <w:rPr>
          <w:color w:val="0000FF"/>
        </w:rPr>
        <w:t xml:space="preserve"> </w:t>
      </w:r>
      <w:r>
        <w:t>as soon as you arrive in Tallahassee. Take a valid picture ID to the FSU CARD STUDENT SERVICE CENTER located under the</w:t>
      </w:r>
      <w:r w:rsidR="007C1B20">
        <w:t xml:space="preserve"> WOODWARD</w:t>
      </w:r>
      <w:r>
        <w:t xml:space="preserve"> Parking Garage, next to the FSU Bookstore, at the corner of West Call Street and Woodward Avenue. Office hours are Monday to Friday from 8:00</w:t>
      </w:r>
      <w:r w:rsidR="006C045B">
        <w:t>AM</w:t>
      </w:r>
      <w:r>
        <w:t xml:space="preserve"> to 5:00</w:t>
      </w:r>
      <w:r w:rsidR="006C045B">
        <w:t>PM</w:t>
      </w:r>
      <w:r>
        <w:t>; cashier hours are 8:30</w:t>
      </w:r>
      <w:r w:rsidR="006C045B">
        <w:t>AM</w:t>
      </w:r>
      <w:r>
        <w:t xml:space="preserve"> to 4:30</w:t>
      </w:r>
      <w:r w:rsidR="006C045B">
        <w:t>PM.</w:t>
      </w:r>
      <w:r>
        <w:t xml:space="preserve">  If you are unsure how to get there, call (850) 644-7777 for directions; their fax number is (850) 644-4999.  You can also get information at </w:t>
      </w:r>
      <w:hyperlink r:id="rId26" w:history="1">
        <w:r w:rsidRPr="00F74488">
          <w:rPr>
            <w:rStyle w:val="Hyperlink"/>
          </w:rPr>
          <w:t>http://www.fsucard.fsu.edu</w:t>
        </w:r>
      </w:hyperlink>
      <w:r>
        <w:t xml:space="preserve">. </w:t>
      </w:r>
    </w:p>
    <w:p w14:paraId="23984B52" w14:textId="77777777" w:rsidR="0071390B" w:rsidRDefault="0071390B" w:rsidP="0071390B">
      <w:pPr>
        <w:ind w:firstLine="720"/>
        <w:rPr>
          <w:szCs w:val="20"/>
        </w:rPr>
      </w:pPr>
    </w:p>
    <w:p w14:paraId="248E45C8" w14:textId="77777777" w:rsidR="0071390B" w:rsidRPr="00E35E90" w:rsidRDefault="0071390B" w:rsidP="0071390B">
      <w:pPr>
        <w:ind w:firstLine="720"/>
        <w:rPr>
          <w:color w:val="000000"/>
        </w:rPr>
      </w:pPr>
      <w:r w:rsidRPr="00E35E90">
        <w:rPr>
          <w:color w:val="000000"/>
          <w:szCs w:val="20"/>
        </w:rPr>
        <w:t>There is a $10 student fee for your first card and a $15 charge for any replacement cards (prices subject to change). There is no charge for legal name changes.</w:t>
      </w:r>
    </w:p>
    <w:p w14:paraId="0117DDF4" w14:textId="77777777" w:rsidR="0071390B" w:rsidRPr="00E35E90" w:rsidRDefault="0071390B" w:rsidP="0071390B">
      <w:pPr>
        <w:rPr>
          <w:color w:val="000000"/>
          <w:szCs w:val="20"/>
        </w:rPr>
      </w:pPr>
      <w:r w:rsidRPr="00E35E90">
        <w:rPr>
          <w:color w:val="000000"/>
          <w:szCs w:val="20"/>
        </w:rPr>
        <w:t xml:space="preserve">The card serves as your student ID and allows you to register for classes.  It is also your library card and long-distance card.  You will be given a </w:t>
      </w:r>
      <w:proofErr w:type="gramStart"/>
      <w:r w:rsidRPr="00E35E90">
        <w:rPr>
          <w:color w:val="000000"/>
          <w:szCs w:val="20"/>
        </w:rPr>
        <w:t>long distance</w:t>
      </w:r>
      <w:proofErr w:type="gramEnd"/>
      <w:r w:rsidRPr="00E35E90">
        <w:rPr>
          <w:color w:val="000000"/>
          <w:szCs w:val="20"/>
        </w:rPr>
        <w:t xml:space="preserve"> personal identification number (PIN) when your FSU Card is issued.</w:t>
      </w:r>
      <w:r w:rsidRPr="00E35E90">
        <w:rPr>
          <w:rFonts w:ascii="Verdana" w:hAnsi="Verdana"/>
          <w:color w:val="000000"/>
          <w:sz w:val="20"/>
          <w:szCs w:val="20"/>
        </w:rPr>
        <w:t xml:space="preserve"> </w:t>
      </w:r>
      <w:r w:rsidRPr="00E35E90">
        <w:rPr>
          <w:color w:val="000000"/>
          <w:szCs w:val="20"/>
        </w:rPr>
        <w:t xml:space="preserve">You can also use the card to obtain access to Internet service and to </w:t>
      </w:r>
      <w:proofErr w:type="gramStart"/>
      <w:r w:rsidRPr="00E35E90">
        <w:rPr>
          <w:color w:val="000000"/>
          <w:szCs w:val="20"/>
        </w:rPr>
        <w:t>gain entry into</w:t>
      </w:r>
      <w:proofErr w:type="gramEnd"/>
      <w:r w:rsidRPr="00E35E90">
        <w:rPr>
          <w:color w:val="000000"/>
          <w:szCs w:val="20"/>
        </w:rPr>
        <w:t xml:space="preserve"> computer labs at FSU.  </w:t>
      </w:r>
    </w:p>
    <w:p w14:paraId="0BAA9A62" w14:textId="77777777" w:rsidR="0071390B" w:rsidRPr="00E35E90" w:rsidRDefault="0071390B" w:rsidP="0071390B">
      <w:pPr>
        <w:ind w:firstLine="720"/>
        <w:rPr>
          <w:color w:val="000000"/>
          <w:szCs w:val="20"/>
        </w:rPr>
      </w:pPr>
    </w:p>
    <w:p w14:paraId="2AF152AF" w14:textId="77777777" w:rsidR="0071390B" w:rsidRPr="00E35E90" w:rsidRDefault="0071390B" w:rsidP="00205568">
      <w:pPr>
        <w:ind w:firstLine="720"/>
        <w:rPr>
          <w:color w:val="000000"/>
        </w:rPr>
      </w:pPr>
      <w:r w:rsidRPr="00E35E90">
        <w:rPr>
          <w:color w:val="000000"/>
          <w:szCs w:val="20"/>
        </w:rPr>
        <w:t>The FSU Card has the capability to store pre-paid value.</w:t>
      </w:r>
      <w:r w:rsidR="00205568" w:rsidRPr="00E35E90">
        <w:rPr>
          <w:color w:val="000000"/>
          <w:szCs w:val="20"/>
        </w:rPr>
        <w:t xml:space="preserve"> Pre-paid value can be added on the CARD DEPOSIT tab of your FSU Card menu on the FSU Black Board site. </w:t>
      </w:r>
      <w:r w:rsidRPr="00E35E90">
        <w:rPr>
          <w:color w:val="000000"/>
          <w:szCs w:val="20"/>
        </w:rPr>
        <w:t>It can be used at vending machines such as drink and snack machines and laundry machines, photocopiers, microfiche copiers, and laser printers.</w:t>
      </w:r>
      <w:r w:rsidR="00205568" w:rsidRPr="00E35E90">
        <w:rPr>
          <w:color w:val="000000"/>
        </w:rPr>
        <w:t xml:space="preserve"> </w:t>
      </w:r>
      <w:r w:rsidRPr="00E35E90">
        <w:rPr>
          <w:color w:val="000000"/>
        </w:rPr>
        <w:t>By using your FSU Card when purchasing drinks from Coca-Cola machines on campus you SAVE .10 cents per 20 oz. drink and .05 cents per can. You save .02 cents per copy at the copiers in the libraries and around campus. Prices are subject to change.</w:t>
      </w:r>
    </w:p>
    <w:p w14:paraId="06FDC195" w14:textId="77777777" w:rsidR="0071390B" w:rsidRDefault="0071390B" w:rsidP="0071390B">
      <w:pPr>
        <w:pBdr>
          <w:bottom w:val="single" w:sz="4" w:space="1" w:color="auto"/>
        </w:pBdr>
      </w:pPr>
    </w:p>
    <w:p w14:paraId="4FF81D39" w14:textId="77777777" w:rsidR="0071390B" w:rsidRDefault="0071390B" w:rsidP="0071390B">
      <w:pPr>
        <w:pStyle w:val="Heading2"/>
      </w:pPr>
      <w:bookmarkStart w:id="77" w:name="_Toc77060408"/>
      <w:bookmarkStart w:id="78" w:name="_Toc405551998"/>
      <w:r>
        <w:t>Health Insurance</w:t>
      </w:r>
      <w:bookmarkEnd w:id="77"/>
      <w:bookmarkEnd w:id="78"/>
      <w:r>
        <w:t xml:space="preserve"> </w:t>
      </w:r>
    </w:p>
    <w:p w14:paraId="7C85FCB7" w14:textId="77777777" w:rsidR="0071390B" w:rsidRDefault="0071390B" w:rsidP="0071390B">
      <w:r>
        <w:tab/>
        <w:t xml:space="preserve">You can apply for health insurance through </w:t>
      </w:r>
      <w:r w:rsidR="00AC4BE1">
        <w:t>the Florida State</w:t>
      </w:r>
      <w:r>
        <w:t xml:space="preserve"> Health</w:t>
      </w:r>
      <w:r w:rsidR="00AC4BE1">
        <w:t xml:space="preserve"> and Wellness</w:t>
      </w:r>
      <w:r>
        <w:t xml:space="preserve"> Center. More information about health insurance can be found at </w:t>
      </w:r>
    </w:p>
    <w:p w14:paraId="3B3CFB4E" w14:textId="77777777" w:rsidR="0071390B" w:rsidRDefault="00B4769F" w:rsidP="0071390B">
      <w:hyperlink r:id="rId27" w:history="1">
        <w:r w:rsidR="00AC4BE1" w:rsidRPr="00215D9B">
          <w:rPr>
            <w:rStyle w:val="Hyperlink"/>
          </w:rPr>
          <w:t>http://studentinsurance.fsu.edu/</w:t>
        </w:r>
      </w:hyperlink>
      <w:r w:rsidR="0071390B">
        <w:t xml:space="preserve">. You may have received information from the University about health insurance in the mail. Pamphlets are available at the </w:t>
      </w:r>
      <w:r w:rsidR="00FD7A12">
        <w:t>Wellness</w:t>
      </w:r>
      <w:r w:rsidR="0071390B">
        <w:t xml:space="preserve"> Cen</w:t>
      </w:r>
      <w:r w:rsidR="00FD7A12">
        <w:t>ter.  For more information, call</w:t>
      </w:r>
      <w:r w:rsidR="0071390B">
        <w:t xml:space="preserve"> (850) 644-</w:t>
      </w:r>
      <w:r w:rsidR="00205568">
        <w:t>6230</w:t>
      </w:r>
      <w:r w:rsidR="0071390B">
        <w:t>.</w:t>
      </w:r>
    </w:p>
    <w:p w14:paraId="2D81BEDF" w14:textId="77777777" w:rsidR="0071390B" w:rsidRDefault="0071390B" w:rsidP="0071390B">
      <w:pPr>
        <w:pBdr>
          <w:bottom w:val="single" w:sz="4" w:space="1" w:color="auto"/>
        </w:pBdr>
      </w:pPr>
      <w:r>
        <w:t xml:space="preserve"> </w:t>
      </w:r>
    </w:p>
    <w:p w14:paraId="65843B30" w14:textId="77777777" w:rsidR="0071390B" w:rsidRDefault="0071390B" w:rsidP="0071390B">
      <w:pPr>
        <w:pStyle w:val="Heading2"/>
      </w:pPr>
      <w:bookmarkStart w:id="79" w:name="_Toc77060409"/>
      <w:bookmarkStart w:id="80" w:name="_Toc405551999"/>
      <w:r>
        <w:t>International Students</w:t>
      </w:r>
      <w:bookmarkEnd w:id="79"/>
      <w:bookmarkEnd w:id="80"/>
    </w:p>
    <w:p w14:paraId="1CDF99E6" w14:textId="77777777" w:rsidR="0071390B" w:rsidRDefault="0071390B" w:rsidP="0071390B">
      <w:r>
        <w:tab/>
        <w:t xml:space="preserve">If you are an international student, be sure to visit </w:t>
      </w:r>
      <w:hyperlink r:id="rId28" w:history="1">
        <w:r w:rsidR="00AC4BE1" w:rsidRPr="00215D9B">
          <w:rPr>
            <w:rStyle w:val="Hyperlink"/>
          </w:rPr>
          <w:t>http://cge.fsu.edu</w:t>
        </w:r>
      </w:hyperlink>
      <w:r w:rsidR="00AC4BE1">
        <w:rPr>
          <w:u w:val="single"/>
        </w:rPr>
        <w:t xml:space="preserve"> </w:t>
      </w:r>
      <w:r>
        <w:t>for important information about your stay at Florida State University.</w:t>
      </w:r>
      <w:r>
        <w:tab/>
      </w:r>
    </w:p>
    <w:p w14:paraId="491FD0E4" w14:textId="77777777" w:rsidR="0071390B" w:rsidRDefault="0071390B" w:rsidP="0071390B"/>
    <w:p w14:paraId="649D877A" w14:textId="77777777" w:rsidR="0071390B" w:rsidRDefault="0071390B" w:rsidP="0071390B"/>
    <w:p w14:paraId="0A634C8F" w14:textId="77777777" w:rsidR="0071390B" w:rsidRDefault="0071390B" w:rsidP="0071390B">
      <w:pPr>
        <w:pStyle w:val="Heading2"/>
      </w:pPr>
      <w:bookmarkStart w:id="81" w:name="_Toc405552000"/>
      <w:r>
        <w:t>Cen</w:t>
      </w:r>
      <w:r w:rsidR="002C1EEF">
        <w:t>ter f</w:t>
      </w:r>
      <w:r>
        <w:t>or Global Engagement</w:t>
      </w:r>
      <w:bookmarkEnd w:id="81"/>
    </w:p>
    <w:p w14:paraId="1E7CB962" w14:textId="77777777" w:rsidR="0071390B" w:rsidRDefault="002C1EEF" w:rsidP="0071390B">
      <w:pPr>
        <w:widowControl w:val="0"/>
        <w:ind w:firstLine="720"/>
      </w:pPr>
      <w:r>
        <w:t>The Center f</w:t>
      </w:r>
      <w:r w:rsidR="0071390B">
        <w:t xml:space="preserve">or Global Engagement, located at 110 Woodward Ave, offers an </w:t>
      </w:r>
      <w:r w:rsidR="0071390B">
        <w:lastRenderedPageBreak/>
        <w:t>array of services for international students and scholars.  Relocation information, conversation clubs, and academic and immigration issues advising are provided for interested international students. In addition to the web site listed previously, you can call (850) 644-1702 for more information. International students should consult closely with the International Center to ensure all visa requirements are met and student’s visa eligibility is maintained.</w:t>
      </w:r>
    </w:p>
    <w:p w14:paraId="31E09741" w14:textId="77777777" w:rsidR="0071390B" w:rsidRDefault="0071390B" w:rsidP="0071390B">
      <w:pPr>
        <w:widowControl w:val="0"/>
        <w:ind w:firstLine="720"/>
      </w:pPr>
    </w:p>
    <w:p w14:paraId="10176A5D" w14:textId="77777777" w:rsidR="0071390B" w:rsidRPr="00A224FF" w:rsidRDefault="0071390B" w:rsidP="0071390B">
      <w:pPr>
        <w:pStyle w:val="Heading3"/>
        <w:rPr>
          <w:color w:val="FF0000"/>
        </w:rPr>
      </w:pPr>
      <w:bookmarkStart w:id="82" w:name="_Toc523071492"/>
      <w:bookmarkStart w:id="83" w:name="_Toc77060411"/>
      <w:bookmarkStart w:id="84" w:name="_Toc405552001"/>
      <w:r w:rsidRPr="00A224FF">
        <w:rPr>
          <w:color w:val="FF0000"/>
        </w:rPr>
        <w:t>Florida Linkage Institutes for International Students</w:t>
      </w:r>
      <w:bookmarkEnd w:id="82"/>
      <w:bookmarkEnd w:id="83"/>
      <w:bookmarkEnd w:id="84"/>
    </w:p>
    <w:p w14:paraId="6D582BC7" w14:textId="77777777" w:rsidR="0071390B" w:rsidRDefault="0071390B" w:rsidP="0071390B">
      <w:pPr>
        <w:widowControl w:val="0"/>
        <w:ind w:firstLine="720"/>
      </w:pPr>
      <w:r>
        <w:t>The goal of the Institutes is to assist in the development and promotion of commercial, educational, and social exchanges between Florida and foreign countries determined to be of strategic importance to the state.</w:t>
      </w:r>
    </w:p>
    <w:p w14:paraId="6A9461C2" w14:textId="77777777" w:rsidR="0071390B" w:rsidRDefault="0071390B" w:rsidP="0071390B">
      <w:pPr>
        <w:pStyle w:val="NormalWeb"/>
        <w:widowControl w:val="0"/>
        <w:spacing w:before="0" w:beforeAutospacing="0" w:after="0" w:afterAutospacing="0"/>
        <w:jc w:val="both"/>
      </w:pPr>
    </w:p>
    <w:p w14:paraId="5977420A" w14:textId="77777777" w:rsidR="0071390B" w:rsidRPr="0021049C" w:rsidRDefault="0071390B" w:rsidP="0071390B">
      <w:pPr>
        <w:widowControl w:val="0"/>
        <w:ind w:firstLine="720"/>
      </w:pPr>
      <w:r w:rsidRPr="0021049C">
        <w:t xml:space="preserve">The Institutes include: </w:t>
      </w:r>
    </w:p>
    <w:p w14:paraId="4F2D6F6B" w14:textId="77777777" w:rsidR="0071390B" w:rsidRPr="0021049C" w:rsidRDefault="0071390B" w:rsidP="0071390B">
      <w:pPr>
        <w:widowControl w:val="0"/>
        <w:ind w:firstLine="720"/>
        <w:rPr>
          <w:i/>
          <w:iCs/>
        </w:rPr>
      </w:pPr>
      <w:r w:rsidRPr="0021049C">
        <w:rPr>
          <w:i/>
          <w:iCs/>
        </w:rPr>
        <w:t xml:space="preserve">Florida-Brazil Institute, </w:t>
      </w:r>
    </w:p>
    <w:p w14:paraId="1D184A65" w14:textId="77777777" w:rsidR="0071390B" w:rsidRPr="0021049C" w:rsidRDefault="0071390B" w:rsidP="0071390B">
      <w:pPr>
        <w:widowControl w:val="0"/>
        <w:ind w:firstLine="720"/>
        <w:rPr>
          <w:i/>
          <w:iCs/>
        </w:rPr>
      </w:pPr>
      <w:r w:rsidRPr="0021049C">
        <w:rPr>
          <w:i/>
          <w:iCs/>
        </w:rPr>
        <w:t xml:space="preserve">Florida-Canada Institute, </w:t>
      </w:r>
    </w:p>
    <w:p w14:paraId="47EAB518" w14:textId="77777777" w:rsidR="0071390B" w:rsidRPr="0021049C" w:rsidRDefault="0071390B" w:rsidP="0071390B">
      <w:pPr>
        <w:widowControl w:val="0"/>
        <w:ind w:firstLine="720"/>
        <w:rPr>
          <w:i/>
          <w:iCs/>
        </w:rPr>
      </w:pPr>
      <w:r w:rsidRPr="0021049C">
        <w:rPr>
          <w:i/>
          <w:iCs/>
        </w:rPr>
        <w:t xml:space="preserve">Florida-Caribbean Institute, </w:t>
      </w:r>
    </w:p>
    <w:p w14:paraId="12324099" w14:textId="77777777" w:rsidR="0071390B" w:rsidRPr="0021049C" w:rsidRDefault="0071390B" w:rsidP="0071390B">
      <w:pPr>
        <w:widowControl w:val="0"/>
        <w:ind w:firstLine="720"/>
        <w:rPr>
          <w:i/>
          <w:iCs/>
        </w:rPr>
      </w:pPr>
      <w:r w:rsidRPr="0021049C">
        <w:rPr>
          <w:i/>
          <w:iCs/>
        </w:rPr>
        <w:t xml:space="preserve">Florida-China Institute, </w:t>
      </w:r>
    </w:p>
    <w:p w14:paraId="2CE4F01F" w14:textId="77777777" w:rsidR="0071390B" w:rsidRPr="0021049C" w:rsidRDefault="0071390B" w:rsidP="0071390B">
      <w:pPr>
        <w:widowControl w:val="0"/>
        <w:ind w:firstLine="720"/>
        <w:rPr>
          <w:i/>
          <w:iCs/>
        </w:rPr>
      </w:pPr>
      <w:r w:rsidRPr="0021049C">
        <w:rPr>
          <w:i/>
          <w:iCs/>
        </w:rPr>
        <w:t xml:space="preserve">Florida-Costa Rica Institute, </w:t>
      </w:r>
    </w:p>
    <w:p w14:paraId="65DC9420" w14:textId="77777777" w:rsidR="0071390B" w:rsidRPr="0021049C" w:rsidRDefault="0071390B" w:rsidP="0071390B">
      <w:pPr>
        <w:widowControl w:val="0"/>
        <w:ind w:firstLine="720"/>
        <w:rPr>
          <w:i/>
          <w:iCs/>
        </w:rPr>
      </w:pPr>
      <w:r w:rsidRPr="0021049C">
        <w:rPr>
          <w:i/>
          <w:iCs/>
        </w:rPr>
        <w:t xml:space="preserve">Florida-Eastern Europe Institute, </w:t>
      </w:r>
    </w:p>
    <w:p w14:paraId="5A2B78AC" w14:textId="77777777" w:rsidR="0071390B" w:rsidRPr="0021049C" w:rsidRDefault="0071390B" w:rsidP="0071390B">
      <w:pPr>
        <w:widowControl w:val="0"/>
        <w:ind w:firstLine="720"/>
        <w:rPr>
          <w:i/>
          <w:iCs/>
        </w:rPr>
      </w:pPr>
      <w:r w:rsidRPr="0021049C">
        <w:rPr>
          <w:i/>
          <w:iCs/>
        </w:rPr>
        <w:t xml:space="preserve">Florida-France Institute, </w:t>
      </w:r>
    </w:p>
    <w:p w14:paraId="50C151A6" w14:textId="77777777" w:rsidR="0071390B" w:rsidRPr="0021049C" w:rsidRDefault="0071390B" w:rsidP="0071390B">
      <w:pPr>
        <w:widowControl w:val="0"/>
        <w:ind w:firstLine="720"/>
        <w:rPr>
          <w:i/>
          <w:iCs/>
        </w:rPr>
      </w:pPr>
      <w:r w:rsidRPr="0021049C">
        <w:rPr>
          <w:i/>
          <w:iCs/>
        </w:rPr>
        <w:t xml:space="preserve">Florida-Israel Institute, </w:t>
      </w:r>
    </w:p>
    <w:p w14:paraId="23662E1D" w14:textId="77777777" w:rsidR="0071390B" w:rsidRPr="0021049C" w:rsidRDefault="0071390B" w:rsidP="0071390B">
      <w:pPr>
        <w:widowControl w:val="0"/>
        <w:ind w:firstLine="720"/>
        <w:rPr>
          <w:i/>
          <w:iCs/>
        </w:rPr>
      </w:pPr>
      <w:r w:rsidRPr="0021049C">
        <w:rPr>
          <w:i/>
          <w:iCs/>
        </w:rPr>
        <w:t xml:space="preserve">Florida-Japan Institute, </w:t>
      </w:r>
    </w:p>
    <w:p w14:paraId="2203DC17" w14:textId="77777777" w:rsidR="0071390B" w:rsidRPr="0021049C" w:rsidRDefault="0071390B" w:rsidP="0071390B">
      <w:pPr>
        <w:widowControl w:val="0"/>
        <w:ind w:firstLine="720"/>
        <w:rPr>
          <w:i/>
          <w:iCs/>
        </w:rPr>
      </w:pPr>
      <w:r w:rsidRPr="0021049C">
        <w:rPr>
          <w:i/>
          <w:iCs/>
        </w:rPr>
        <w:t xml:space="preserve">Florida-Mexico Institute, and </w:t>
      </w:r>
    </w:p>
    <w:p w14:paraId="091F11C3" w14:textId="77777777" w:rsidR="0071390B" w:rsidRDefault="0071390B" w:rsidP="0071390B">
      <w:pPr>
        <w:widowControl w:val="0"/>
        <w:ind w:firstLine="720"/>
        <w:rPr>
          <w:iCs/>
        </w:rPr>
      </w:pPr>
      <w:r>
        <w:rPr>
          <w:i/>
          <w:iCs/>
        </w:rPr>
        <w:t>Florida-West Africa Institute.</w:t>
      </w:r>
    </w:p>
    <w:p w14:paraId="07F90A2F" w14:textId="77777777" w:rsidR="0071390B" w:rsidRDefault="0071390B" w:rsidP="0071390B">
      <w:pPr>
        <w:widowControl w:val="0"/>
        <w:ind w:firstLine="720"/>
        <w:rPr>
          <w:iCs/>
        </w:rPr>
      </w:pPr>
    </w:p>
    <w:p w14:paraId="78086438" w14:textId="77777777" w:rsidR="0071390B" w:rsidRDefault="0071390B" w:rsidP="0071390B">
      <w:r>
        <w:t xml:space="preserve">The state of Florida permits each Institute to award up to 1,050 credit hours, per academic year, to partner country students through the Non-Resident Tuition Exemption Program.  Students in the program must be enrolled in one of Florida’s </w:t>
      </w:r>
      <w:r w:rsidR="00205568">
        <w:t>S</w:t>
      </w:r>
      <w:r>
        <w:t xml:space="preserve">tate </w:t>
      </w:r>
      <w:r w:rsidR="00205568">
        <w:t>U</w:t>
      </w:r>
      <w:r>
        <w:t xml:space="preserve">niversities or </w:t>
      </w:r>
      <w:r w:rsidR="00205568">
        <w:t>C</w:t>
      </w:r>
      <w:r>
        <w:t xml:space="preserve">ommunity </w:t>
      </w:r>
      <w:r w:rsidR="00205568">
        <w:t>C</w:t>
      </w:r>
      <w:r>
        <w:t xml:space="preserve">olleges and meet certain established academic and state-legislated criteria in order to qualify. </w:t>
      </w:r>
      <w:r>
        <w:rPr>
          <w:b/>
          <w:bCs/>
        </w:rPr>
        <w:t>These awards allow the foreign country students to study at in-state tuition rates</w:t>
      </w:r>
      <w:r>
        <w:t xml:space="preserve">. For more details, visit their website at </w:t>
      </w:r>
      <w:hyperlink r:id="rId29" w:history="1">
        <w:r w:rsidR="007953B9" w:rsidRPr="00CF0D8E">
          <w:rPr>
            <w:rStyle w:val="Hyperlink"/>
          </w:rPr>
          <w:t>http://international.fsu.edu/Default.aspx</w:t>
        </w:r>
      </w:hyperlink>
      <w:r w:rsidR="007953B9">
        <w:t xml:space="preserve"> </w:t>
      </w:r>
    </w:p>
    <w:p w14:paraId="74F9AC8E" w14:textId="77777777" w:rsidR="0071390B" w:rsidRDefault="0071390B" w:rsidP="0071390B">
      <w:pPr>
        <w:rPr>
          <w:rStyle w:val="Hyperlink"/>
        </w:rPr>
      </w:pPr>
      <w:r>
        <w:rPr>
          <w:rStyle w:val="Hyperlink"/>
        </w:rPr>
        <w:t xml:space="preserve"> </w:t>
      </w:r>
    </w:p>
    <w:p w14:paraId="295DB94D" w14:textId="77777777" w:rsidR="0071390B" w:rsidRDefault="0071390B" w:rsidP="0071390B">
      <w:pPr>
        <w:pBdr>
          <w:bottom w:val="single" w:sz="4" w:space="1" w:color="auto"/>
        </w:pBdr>
        <w:rPr>
          <w:rStyle w:val="Hyperlink"/>
          <w:b/>
          <w:bCs/>
        </w:rPr>
      </w:pPr>
    </w:p>
    <w:p w14:paraId="0B9A803D" w14:textId="77777777" w:rsidR="0071390B" w:rsidRDefault="0071390B" w:rsidP="0071390B">
      <w:pPr>
        <w:pStyle w:val="Heading2"/>
      </w:pPr>
      <w:r>
        <w:t xml:space="preserve"> </w:t>
      </w:r>
      <w:bookmarkStart w:id="85" w:name="_Toc58117736"/>
      <w:bookmarkStart w:id="86" w:name="_Toc58118342"/>
      <w:bookmarkStart w:id="87" w:name="_Toc77060412"/>
      <w:bookmarkStart w:id="88" w:name="_Toc405552002"/>
      <w:r>
        <w:t>Registration</w:t>
      </w:r>
      <w:bookmarkEnd w:id="85"/>
      <w:bookmarkEnd w:id="86"/>
      <w:bookmarkEnd w:id="87"/>
      <w:bookmarkEnd w:id="88"/>
    </w:p>
    <w:p w14:paraId="41365FA7" w14:textId="77777777" w:rsidR="0071390B" w:rsidRDefault="0071390B" w:rsidP="0071390B">
      <w:pPr>
        <w:widowControl w:val="0"/>
        <w:rPr>
          <w:color w:val="000000"/>
        </w:rPr>
      </w:pPr>
      <w:r>
        <w:rPr>
          <w:color w:val="000000"/>
        </w:rPr>
        <w:tab/>
        <w:t>All paperwork for admiss</w:t>
      </w:r>
      <w:r w:rsidR="00B1747B">
        <w:rPr>
          <w:color w:val="000000"/>
        </w:rPr>
        <w:t>ion to the University and to the School</w:t>
      </w:r>
      <w:r>
        <w:rPr>
          <w:color w:val="000000"/>
        </w:rPr>
        <w:t xml:space="preserve"> of Communication, including the </w:t>
      </w:r>
      <w:r>
        <w:rPr>
          <w:b/>
          <w:bCs/>
          <w:color w:val="000000"/>
        </w:rPr>
        <w:t xml:space="preserve">Student Health History Form, </w:t>
      </w:r>
      <w:r>
        <w:rPr>
          <w:color w:val="000000"/>
        </w:rPr>
        <w:t xml:space="preserve">must be completed before you can register for classes.  The Health Form is also available at </w:t>
      </w:r>
      <w:hyperlink r:id="rId30" w:history="1">
        <w:r w:rsidR="00CD6331" w:rsidRPr="00297D27">
          <w:rPr>
            <w:rStyle w:val="Hyperlink"/>
          </w:rPr>
          <w:t>https://uhs.fsu.edu/forms-and-records</w:t>
        </w:r>
      </w:hyperlink>
      <w:r w:rsidR="00CD6331">
        <w:t xml:space="preserve"> </w:t>
      </w:r>
      <w:r>
        <w:rPr>
          <w:color w:val="000000"/>
        </w:rPr>
        <w:t xml:space="preserve">or you can call (850) 644-6230 for more information.  </w:t>
      </w:r>
    </w:p>
    <w:p w14:paraId="5E006C0C" w14:textId="77777777" w:rsidR="0071390B" w:rsidRDefault="0071390B" w:rsidP="0071390B">
      <w:pPr>
        <w:widowControl w:val="0"/>
        <w:rPr>
          <w:color w:val="000000"/>
        </w:rPr>
      </w:pPr>
    </w:p>
    <w:p w14:paraId="513DF528" w14:textId="77777777" w:rsidR="0071390B" w:rsidRDefault="0071390B" w:rsidP="0020372F">
      <w:pPr>
        <w:widowControl w:val="0"/>
        <w:rPr>
          <w:color w:val="000000"/>
        </w:rPr>
      </w:pPr>
      <w:r>
        <w:rPr>
          <w:color w:val="000000"/>
        </w:rPr>
        <w:tab/>
        <w:t xml:space="preserve">Because you are new to FSU, you can only enroll during the period referred to as “First Time at FSU degree-seeking (graduate)” in the Registration Guide.  You will be able to register </w:t>
      </w:r>
      <w:r w:rsidR="00205568">
        <w:rPr>
          <w:color w:val="000000"/>
        </w:rPr>
        <w:t>via</w:t>
      </w:r>
      <w:r w:rsidR="0020372F">
        <w:rPr>
          <w:color w:val="000000"/>
        </w:rPr>
        <w:t xml:space="preserve"> your personalized Blackboard page. </w:t>
      </w:r>
      <w:r>
        <w:rPr>
          <w:color w:val="000000"/>
        </w:rPr>
        <w:t xml:space="preserve">To gain access to the University </w:t>
      </w:r>
      <w:r w:rsidRPr="0020372F">
        <w:rPr>
          <w:color w:val="000000"/>
        </w:rPr>
        <w:t xml:space="preserve">network, you must register for the FSU Online Personalized Web Services at </w:t>
      </w:r>
      <w:hyperlink r:id="rId31" w:history="1">
        <w:r w:rsidR="005E115C" w:rsidRPr="00E92EAA">
          <w:rPr>
            <w:rStyle w:val="Hyperlink"/>
          </w:rPr>
          <w:t>https://www.my.fsu.edu/</w:t>
        </w:r>
      </w:hyperlink>
      <w:r w:rsidR="005E115C">
        <w:t xml:space="preserve">. </w:t>
      </w:r>
    </w:p>
    <w:p w14:paraId="50F2CF7B" w14:textId="77777777" w:rsidR="0020372F" w:rsidRDefault="0020372F" w:rsidP="0020372F">
      <w:pPr>
        <w:widowControl w:val="0"/>
      </w:pPr>
    </w:p>
    <w:p w14:paraId="0E0E7442" w14:textId="1EF9798C" w:rsidR="00137F5F" w:rsidRDefault="0071390B" w:rsidP="00137F5F">
      <w:pPr>
        <w:widowControl w:val="0"/>
        <w:ind w:firstLine="720"/>
        <w:rPr>
          <w:color w:val="000000"/>
        </w:rPr>
      </w:pPr>
      <w:r w:rsidRPr="00760216">
        <w:t xml:space="preserve">Registration for “First time at FSU degree-seeking (graduate)” </w:t>
      </w:r>
      <w:r w:rsidRPr="00760216">
        <w:rPr>
          <w:b/>
          <w:bCs/>
        </w:rPr>
        <w:t>opens on</w:t>
      </w:r>
      <w:r w:rsidR="00760216" w:rsidRPr="00760216">
        <w:t xml:space="preserve"> </w:t>
      </w:r>
      <w:r w:rsidR="00007E9A" w:rsidRPr="00297D27">
        <w:rPr>
          <w:b/>
        </w:rPr>
        <w:t>Monday</w:t>
      </w:r>
      <w:r w:rsidR="000367F3" w:rsidRPr="00297D27">
        <w:rPr>
          <w:b/>
        </w:rPr>
        <w:t>,</w:t>
      </w:r>
      <w:r w:rsidR="00007E9A" w:rsidRPr="00297D27">
        <w:rPr>
          <w:b/>
        </w:rPr>
        <w:t xml:space="preserve"> August 1</w:t>
      </w:r>
      <w:r w:rsidR="0068354A">
        <w:rPr>
          <w:b/>
        </w:rPr>
        <w:t>5</w:t>
      </w:r>
      <w:r w:rsidR="00E10A8C" w:rsidRPr="00297D27">
        <w:rPr>
          <w:b/>
        </w:rPr>
        <w:t>, 20</w:t>
      </w:r>
      <w:r w:rsidR="00BD1DA5">
        <w:rPr>
          <w:b/>
        </w:rPr>
        <w:t>2</w:t>
      </w:r>
      <w:r w:rsidR="0068354A">
        <w:rPr>
          <w:b/>
        </w:rPr>
        <w:t>2</w:t>
      </w:r>
      <w:r w:rsidR="000367F3" w:rsidRPr="00297D27">
        <w:rPr>
          <w:b/>
          <w:bCs/>
        </w:rPr>
        <w:t>,</w:t>
      </w:r>
      <w:r w:rsidR="00C04C69" w:rsidRPr="00DE6A76">
        <w:rPr>
          <w:b/>
          <w:bCs/>
        </w:rPr>
        <w:t xml:space="preserve"> at 8:00</w:t>
      </w:r>
      <w:r w:rsidR="00527985" w:rsidRPr="00DE6A76">
        <w:rPr>
          <w:b/>
          <w:bCs/>
        </w:rPr>
        <w:t xml:space="preserve">AM </w:t>
      </w:r>
      <w:r w:rsidRPr="00DE6A76">
        <w:t xml:space="preserve">and </w:t>
      </w:r>
      <w:r w:rsidRPr="00DE6A76">
        <w:rPr>
          <w:b/>
          <w:bCs/>
        </w:rPr>
        <w:t>closes</w:t>
      </w:r>
      <w:r w:rsidR="007B3AE4" w:rsidRPr="00DE6A76">
        <w:rPr>
          <w:b/>
          <w:bCs/>
        </w:rPr>
        <w:t xml:space="preserve"> </w:t>
      </w:r>
      <w:r w:rsidR="00B95802" w:rsidRPr="00297D27">
        <w:rPr>
          <w:b/>
          <w:bCs/>
        </w:rPr>
        <w:t xml:space="preserve">Thursday, </w:t>
      </w:r>
      <w:r w:rsidR="00007E9A" w:rsidRPr="00297D27">
        <w:rPr>
          <w:b/>
          <w:bCs/>
        </w:rPr>
        <w:t>August 2</w:t>
      </w:r>
      <w:r w:rsidR="0068354A">
        <w:rPr>
          <w:b/>
          <w:bCs/>
        </w:rPr>
        <w:t>5</w:t>
      </w:r>
      <w:r w:rsidR="00955247" w:rsidRPr="00297D27">
        <w:rPr>
          <w:b/>
          <w:bCs/>
        </w:rPr>
        <w:t>, 20</w:t>
      </w:r>
      <w:r w:rsidR="00BD1DA5">
        <w:rPr>
          <w:b/>
          <w:bCs/>
        </w:rPr>
        <w:t>2</w:t>
      </w:r>
      <w:r w:rsidR="0068354A">
        <w:rPr>
          <w:b/>
          <w:bCs/>
        </w:rPr>
        <w:t>2</w:t>
      </w:r>
      <w:r w:rsidR="00447B7A" w:rsidRPr="00DE6A76">
        <w:rPr>
          <w:b/>
          <w:bCs/>
        </w:rPr>
        <w:t>,</w:t>
      </w:r>
      <w:r w:rsidR="00FD089F" w:rsidRPr="00DE6A76">
        <w:rPr>
          <w:b/>
          <w:bCs/>
        </w:rPr>
        <w:t xml:space="preserve"> at </w:t>
      </w:r>
      <w:r w:rsidR="00D435B0" w:rsidRPr="00DE6A76">
        <w:rPr>
          <w:b/>
          <w:bCs/>
        </w:rPr>
        <w:t>11:59PM</w:t>
      </w:r>
      <w:r w:rsidR="00007E9A">
        <w:rPr>
          <w:b/>
          <w:bCs/>
        </w:rPr>
        <w:t xml:space="preserve">. </w:t>
      </w:r>
      <w:r w:rsidRPr="00DE6A76">
        <w:t>We provide these dates for your convenience; however, you should verify all dates in the</w:t>
      </w:r>
      <w:r w:rsidR="00D35D0B" w:rsidRPr="00DE6A76">
        <w:t xml:space="preserve"> </w:t>
      </w:r>
      <w:r w:rsidR="00007E9A">
        <w:t xml:space="preserve">Fall </w:t>
      </w:r>
      <w:r w:rsidR="00007E9A" w:rsidRPr="00297D27">
        <w:t>20</w:t>
      </w:r>
      <w:r w:rsidR="003D71E7" w:rsidRPr="00297D27">
        <w:t>20</w:t>
      </w:r>
      <w:r w:rsidR="006F2E33" w:rsidRPr="00DE6A76">
        <w:t xml:space="preserve"> </w:t>
      </w:r>
      <w:r w:rsidR="00E10A8C">
        <w:t>Registration Guide</w:t>
      </w:r>
      <w:r w:rsidRPr="00DE6A76">
        <w:t xml:space="preserve"> as outlined by the University Registrar at:</w:t>
      </w:r>
      <w:r w:rsidRPr="00DE6A76">
        <w:rPr>
          <w:color w:val="000000"/>
        </w:rPr>
        <w:t xml:space="preserve"> </w:t>
      </w:r>
      <w:hyperlink r:id="rId32" w:history="1">
        <w:r w:rsidR="003D71E7" w:rsidRPr="001D021C">
          <w:rPr>
            <w:rStyle w:val="Hyperlink"/>
          </w:rPr>
          <w:t>https://registrar.fsu.edu/registration_guide/fall/enrollment_appointments/</w:t>
        </w:r>
      </w:hyperlink>
    </w:p>
    <w:p w14:paraId="5B8EC1E5" w14:textId="77777777" w:rsidR="003D71E7" w:rsidRDefault="003D71E7" w:rsidP="00137F5F">
      <w:pPr>
        <w:widowControl w:val="0"/>
        <w:ind w:firstLine="720"/>
        <w:rPr>
          <w:color w:val="000000"/>
        </w:rPr>
      </w:pPr>
    </w:p>
    <w:p w14:paraId="0EB157B2" w14:textId="77777777" w:rsidR="006F2E33" w:rsidRDefault="008F04EC" w:rsidP="00137F5F">
      <w:pPr>
        <w:widowControl w:val="0"/>
        <w:tabs>
          <w:tab w:val="left" w:pos="5820"/>
        </w:tabs>
        <w:ind w:left="720" w:firstLine="720"/>
        <w:rPr>
          <w:color w:val="000000"/>
        </w:rPr>
      </w:pPr>
      <w:r>
        <w:rPr>
          <w:color w:val="000000"/>
        </w:rPr>
        <w:t xml:space="preserve"> </w:t>
      </w:r>
      <w:r w:rsidR="00137F5F">
        <w:rPr>
          <w:color w:val="000000"/>
        </w:rPr>
        <w:tab/>
      </w:r>
    </w:p>
    <w:p w14:paraId="447DF18D" w14:textId="76B4EFC5" w:rsidR="0071390B" w:rsidRPr="00DB0F01" w:rsidRDefault="0071390B" w:rsidP="006F2E33">
      <w:pPr>
        <w:widowControl w:val="0"/>
        <w:ind w:firstLine="720"/>
        <w:rPr>
          <w:color w:val="000000"/>
        </w:rPr>
      </w:pPr>
      <w:r w:rsidRPr="00E6562D">
        <w:rPr>
          <w:color w:val="000000"/>
        </w:rPr>
        <w:t xml:space="preserve">If you do not register for classes during the “First Time at FSU” registration period, you can register during the late registration period and pay a $100 late registration fee. Late registration begins </w:t>
      </w:r>
      <w:r w:rsidR="002B45A0" w:rsidRPr="00297D27">
        <w:rPr>
          <w:b/>
          <w:color w:val="000000"/>
        </w:rPr>
        <w:t xml:space="preserve">Monday, </w:t>
      </w:r>
      <w:r w:rsidR="00EE1D98" w:rsidRPr="00297D27">
        <w:rPr>
          <w:b/>
          <w:color w:val="000000"/>
        </w:rPr>
        <w:t>August 2</w:t>
      </w:r>
      <w:r w:rsidR="0068354A">
        <w:rPr>
          <w:b/>
          <w:color w:val="000000"/>
        </w:rPr>
        <w:t>2</w:t>
      </w:r>
      <w:r w:rsidR="00F95DAE" w:rsidRPr="00297D27">
        <w:rPr>
          <w:b/>
          <w:color w:val="000000"/>
        </w:rPr>
        <w:t xml:space="preserve">, </w:t>
      </w:r>
      <w:r w:rsidR="00B4769F" w:rsidRPr="00297D27">
        <w:rPr>
          <w:b/>
          <w:color w:val="000000"/>
        </w:rPr>
        <w:t>20</w:t>
      </w:r>
      <w:r w:rsidR="00B4769F">
        <w:rPr>
          <w:b/>
          <w:color w:val="000000"/>
        </w:rPr>
        <w:t>22,</w:t>
      </w:r>
      <w:r w:rsidR="00527985" w:rsidRPr="00DE6A76">
        <w:rPr>
          <w:b/>
          <w:color w:val="000000"/>
        </w:rPr>
        <w:t xml:space="preserve"> at 12:01AM </w:t>
      </w:r>
      <w:r w:rsidR="001B3AD5" w:rsidRPr="00DE6A76">
        <w:rPr>
          <w:color w:val="000000"/>
        </w:rPr>
        <w:t xml:space="preserve">and closes </w:t>
      </w:r>
      <w:r w:rsidR="002B45A0" w:rsidRPr="00297D27">
        <w:rPr>
          <w:b/>
          <w:bCs/>
        </w:rPr>
        <w:t xml:space="preserve">Thursday, </w:t>
      </w:r>
      <w:r w:rsidR="00EE1D98" w:rsidRPr="00297D27">
        <w:rPr>
          <w:b/>
          <w:bCs/>
        </w:rPr>
        <w:t>August 2</w:t>
      </w:r>
      <w:r w:rsidR="0068354A">
        <w:rPr>
          <w:b/>
          <w:bCs/>
        </w:rPr>
        <w:t>5</w:t>
      </w:r>
      <w:r w:rsidR="00F95DAE" w:rsidRPr="00297D27">
        <w:rPr>
          <w:b/>
          <w:bCs/>
        </w:rPr>
        <w:t xml:space="preserve">, </w:t>
      </w:r>
      <w:proofErr w:type="gramStart"/>
      <w:r w:rsidR="00F95DAE" w:rsidRPr="00297D27">
        <w:rPr>
          <w:b/>
          <w:bCs/>
        </w:rPr>
        <w:t>20</w:t>
      </w:r>
      <w:r w:rsidR="00BD1DA5">
        <w:rPr>
          <w:b/>
          <w:bCs/>
        </w:rPr>
        <w:t>2</w:t>
      </w:r>
      <w:r w:rsidR="0068354A">
        <w:rPr>
          <w:b/>
          <w:bCs/>
        </w:rPr>
        <w:t>2</w:t>
      </w:r>
      <w:proofErr w:type="gramEnd"/>
      <w:r w:rsidR="003D71E7">
        <w:rPr>
          <w:b/>
          <w:bCs/>
        </w:rPr>
        <w:t xml:space="preserve"> </w:t>
      </w:r>
      <w:r w:rsidR="00A50024" w:rsidRPr="00DE6A76">
        <w:rPr>
          <w:b/>
        </w:rPr>
        <w:t xml:space="preserve">at </w:t>
      </w:r>
      <w:r w:rsidR="00B3676A" w:rsidRPr="00DE6A76">
        <w:rPr>
          <w:b/>
        </w:rPr>
        <w:t>11:59PM</w:t>
      </w:r>
      <w:r w:rsidR="00EE1D98">
        <w:rPr>
          <w:b/>
        </w:rPr>
        <w:t>.</w:t>
      </w:r>
    </w:p>
    <w:p w14:paraId="2EA8764E" w14:textId="77777777" w:rsidR="0071390B" w:rsidRDefault="0071390B" w:rsidP="0071390B">
      <w:pPr>
        <w:widowControl w:val="0"/>
        <w:rPr>
          <w:color w:val="000000"/>
        </w:rPr>
      </w:pPr>
    </w:p>
    <w:p w14:paraId="0FCF5E23" w14:textId="77777777" w:rsidR="0071390B" w:rsidRDefault="0071390B" w:rsidP="0071390B">
      <w:pPr>
        <w:pStyle w:val="BodyTextIndent3"/>
      </w:pPr>
      <w:r>
        <w:t>In subsequent semesters, if you owe money to the University, you will be prevented from registering until the debt is paid. You will also be unable to receive official transcripts or your diploma.</w:t>
      </w:r>
    </w:p>
    <w:p w14:paraId="215B295A" w14:textId="77777777" w:rsidR="0071390B" w:rsidRDefault="0071390B" w:rsidP="0071390B">
      <w:pPr>
        <w:widowControl w:val="0"/>
        <w:ind w:firstLine="720"/>
      </w:pPr>
    </w:p>
    <w:p w14:paraId="414E23DB" w14:textId="77777777" w:rsidR="0071390B" w:rsidRDefault="0071390B" w:rsidP="0071390B">
      <w:pPr>
        <w:widowControl w:val="0"/>
        <w:ind w:firstLine="720"/>
        <w:rPr>
          <w:color w:val="000000"/>
        </w:rPr>
      </w:pPr>
      <w:r>
        <w:rPr>
          <w:color w:val="000000"/>
        </w:rPr>
        <w:t>If you encounter problems during registration, you c</w:t>
      </w:r>
      <w:r w:rsidR="00EB243E">
        <w:rPr>
          <w:color w:val="000000"/>
        </w:rPr>
        <w:t>an contact the following person</w:t>
      </w:r>
      <w:r>
        <w:rPr>
          <w:color w:val="000000"/>
        </w:rPr>
        <w:t xml:space="preserve"> in Room 3100 University Center, Building C:  </w:t>
      </w:r>
    </w:p>
    <w:p w14:paraId="6DC2714E" w14:textId="77777777" w:rsidR="0071390B" w:rsidRDefault="0071390B" w:rsidP="0071390B">
      <w:pPr>
        <w:pStyle w:val="BodyTextIndent"/>
        <w:widowControl w:val="0"/>
        <w:numPr>
          <w:ilvl w:val="0"/>
          <w:numId w:val="10"/>
        </w:numPr>
      </w:pPr>
      <w:r>
        <w:t>Ms. Natashia Hinson-Turner, Graduate Coordinator, (850) 644-</w:t>
      </w:r>
      <w:r w:rsidR="00297D27">
        <w:t>8746</w:t>
      </w:r>
      <w:r>
        <w:t xml:space="preserve"> or </w:t>
      </w:r>
      <w:hyperlink r:id="rId33" w:history="1">
        <w:r w:rsidRPr="00A119CC">
          <w:rPr>
            <w:rStyle w:val="Hyperlink"/>
          </w:rPr>
          <w:t>natashia.turner@cci.fsu.edu</w:t>
        </w:r>
      </w:hyperlink>
      <w:r>
        <w:t xml:space="preserve">. </w:t>
      </w:r>
    </w:p>
    <w:p w14:paraId="5781BAFD" w14:textId="77777777" w:rsidR="0071390B" w:rsidRDefault="0071390B" w:rsidP="0071390B">
      <w:pPr>
        <w:widowControl w:val="0"/>
        <w:pBdr>
          <w:bottom w:val="single" w:sz="4" w:space="1" w:color="auto"/>
        </w:pBdr>
        <w:rPr>
          <w:iCs/>
        </w:rPr>
      </w:pPr>
    </w:p>
    <w:p w14:paraId="26EF6D47" w14:textId="77777777" w:rsidR="0071390B" w:rsidRDefault="0071390B" w:rsidP="0071390B">
      <w:pPr>
        <w:pStyle w:val="Heading2"/>
      </w:pPr>
      <w:bookmarkStart w:id="89" w:name="_Toc77060413"/>
      <w:bookmarkStart w:id="90" w:name="_Toc405552003"/>
      <w:r>
        <w:t>Course Load</w:t>
      </w:r>
      <w:bookmarkEnd w:id="89"/>
      <w:bookmarkEnd w:id="90"/>
    </w:p>
    <w:p w14:paraId="4A400FD0" w14:textId="77777777" w:rsidR="0071390B" w:rsidRDefault="0071390B" w:rsidP="0071390B">
      <w:pPr>
        <w:widowControl w:val="0"/>
        <w:ind w:firstLine="720"/>
        <w:rPr>
          <w:color w:val="000000"/>
        </w:rPr>
      </w:pPr>
      <w:r>
        <w:rPr>
          <w:color w:val="000000"/>
        </w:rPr>
        <w:t>Twelve (12) credit hours are consi</w:t>
      </w:r>
      <w:r w:rsidR="000367F3">
        <w:rPr>
          <w:color w:val="000000"/>
        </w:rPr>
        <w:t xml:space="preserve">dered a normal full-time load. </w:t>
      </w:r>
      <w:r>
        <w:rPr>
          <w:color w:val="000000"/>
        </w:rPr>
        <w:t xml:space="preserve">If you are awarded an assistantship, whether ¼ time or ½ time, nine (9) credit hours is considered a full-time load in the Fall and Spring semesters while five (5) or six (6) credit hours is considered a full-time load in the </w:t>
      </w:r>
      <w:proofErr w:type="gramStart"/>
      <w:r>
        <w:rPr>
          <w:color w:val="000000"/>
        </w:rPr>
        <w:t>Summer</w:t>
      </w:r>
      <w:proofErr w:type="gramEnd"/>
      <w:r>
        <w:rPr>
          <w:color w:val="000000"/>
        </w:rPr>
        <w:t xml:space="preserve"> semester.</w:t>
      </w:r>
    </w:p>
    <w:p w14:paraId="16AB824B" w14:textId="77777777" w:rsidR="0071390B" w:rsidRDefault="0071390B" w:rsidP="0071390B">
      <w:pPr>
        <w:widowControl w:val="0"/>
        <w:pBdr>
          <w:bottom w:val="single" w:sz="4" w:space="1" w:color="auto"/>
        </w:pBdr>
        <w:jc w:val="both"/>
      </w:pPr>
    </w:p>
    <w:p w14:paraId="4CB24805" w14:textId="77777777" w:rsidR="0071390B" w:rsidRDefault="0071390B" w:rsidP="0071390B">
      <w:pPr>
        <w:pStyle w:val="Heading2"/>
      </w:pPr>
      <w:bookmarkStart w:id="91" w:name="_Toc58117737"/>
      <w:bookmarkStart w:id="92" w:name="_Toc58118343"/>
      <w:bookmarkStart w:id="93" w:name="_Toc77060414"/>
      <w:bookmarkStart w:id="94" w:name="_Toc405552004"/>
      <w:r>
        <w:t>Fee Payment</w:t>
      </w:r>
      <w:bookmarkEnd w:id="91"/>
      <w:bookmarkEnd w:id="92"/>
      <w:bookmarkEnd w:id="93"/>
      <w:bookmarkEnd w:id="94"/>
    </w:p>
    <w:p w14:paraId="6E81BA4F" w14:textId="127FC3A8" w:rsidR="0071390B" w:rsidRDefault="0071390B" w:rsidP="0071390B">
      <w:pPr>
        <w:widowControl w:val="0"/>
        <w:ind w:firstLine="720"/>
        <w:rPr>
          <w:color w:val="000000"/>
        </w:rPr>
      </w:pPr>
      <w:r>
        <w:rPr>
          <w:color w:val="000000"/>
        </w:rPr>
        <w:t xml:space="preserve">You must ensure that your fees and tuition are paid in full or that you have </w:t>
      </w:r>
      <w:proofErr w:type="gramStart"/>
      <w:r>
        <w:rPr>
          <w:color w:val="000000"/>
        </w:rPr>
        <w:t>made arrangements</w:t>
      </w:r>
      <w:proofErr w:type="gramEnd"/>
      <w:r>
        <w:rPr>
          <w:color w:val="000000"/>
        </w:rPr>
        <w:t xml:space="preserve"> for deferment of fees by </w:t>
      </w:r>
      <w:r w:rsidR="00832163">
        <w:rPr>
          <w:b/>
          <w:color w:val="000000"/>
        </w:rPr>
        <w:t xml:space="preserve">September </w:t>
      </w:r>
      <w:r w:rsidR="0068354A">
        <w:rPr>
          <w:b/>
          <w:color w:val="000000"/>
        </w:rPr>
        <w:t>2</w:t>
      </w:r>
      <w:r w:rsidR="00832163">
        <w:rPr>
          <w:b/>
          <w:color w:val="000000"/>
        </w:rPr>
        <w:t>, 202</w:t>
      </w:r>
      <w:r w:rsidR="0068354A">
        <w:rPr>
          <w:b/>
          <w:color w:val="000000"/>
        </w:rPr>
        <w:t>2</w:t>
      </w:r>
      <w:r w:rsidR="00D26CFB" w:rsidRPr="00297D27">
        <w:rPr>
          <w:b/>
          <w:color w:val="000000"/>
        </w:rPr>
        <w:t>.</w:t>
      </w:r>
      <w:r w:rsidR="00D26CFB">
        <w:rPr>
          <w:b/>
          <w:color w:val="000000"/>
        </w:rPr>
        <w:t xml:space="preserve"> </w:t>
      </w:r>
      <w:r w:rsidRPr="00DE6A76">
        <w:rPr>
          <w:color w:val="000000"/>
        </w:rPr>
        <w:t>You</w:t>
      </w:r>
      <w:r>
        <w:rPr>
          <w:color w:val="000000"/>
        </w:rPr>
        <w:t xml:space="preserve"> will be charged for all classes that are on your schedule at that time. A </w:t>
      </w:r>
      <w:r>
        <w:rPr>
          <w:b/>
          <w:bCs/>
          <w:color w:val="000000"/>
        </w:rPr>
        <w:t>$100.00 late registration penalty</w:t>
      </w:r>
      <w:r>
        <w:rPr>
          <w:color w:val="000000"/>
        </w:rPr>
        <w:t xml:space="preserve"> will be added to your fees if you fail to register within the University’s registration deadlines.  </w:t>
      </w:r>
    </w:p>
    <w:p w14:paraId="01D56862" w14:textId="77777777" w:rsidR="0071390B" w:rsidRDefault="0071390B" w:rsidP="0071390B">
      <w:pPr>
        <w:widowControl w:val="0"/>
        <w:rPr>
          <w:color w:val="000000"/>
        </w:rPr>
      </w:pPr>
    </w:p>
    <w:p w14:paraId="7312187E" w14:textId="77777777" w:rsidR="0071390B" w:rsidRDefault="0071390B" w:rsidP="0071390B">
      <w:pPr>
        <w:widowControl w:val="0"/>
        <w:ind w:firstLine="720"/>
        <w:rPr>
          <w:color w:val="000000"/>
        </w:rPr>
      </w:pPr>
      <w:r w:rsidRPr="0020372F">
        <w:rPr>
          <w:color w:val="000000"/>
        </w:rPr>
        <w:t>You can pay your fees using check, cash, money order, or FSU Card. These payments can be submitted by mail, at any drop box specifically designated for that purpose, or in person at University Center, Building A-1500. You can also pay your fees by credit card</w:t>
      </w:r>
      <w:r w:rsidR="00596023">
        <w:rPr>
          <w:color w:val="000000"/>
        </w:rPr>
        <w:t xml:space="preserve"> at</w:t>
      </w:r>
      <w:r w:rsidRPr="0020372F">
        <w:rPr>
          <w:color w:val="000000"/>
        </w:rPr>
        <w:t xml:space="preserve"> </w:t>
      </w:r>
      <w:hyperlink r:id="rId34" w:history="1">
        <w:r w:rsidR="006E71AC" w:rsidRPr="00E92EAA">
          <w:rPr>
            <w:rStyle w:val="Hyperlink"/>
          </w:rPr>
          <w:t>https://www.my.fsu.edu/</w:t>
        </w:r>
      </w:hyperlink>
      <w:r w:rsidRPr="0020372F">
        <w:rPr>
          <w:color w:val="000000"/>
        </w:rPr>
        <w:t>. You can use this website to check your fee payment and account status.</w:t>
      </w:r>
      <w:r>
        <w:rPr>
          <w:color w:val="000000"/>
        </w:rPr>
        <w:t xml:space="preserve">  </w:t>
      </w:r>
    </w:p>
    <w:p w14:paraId="18429004" w14:textId="77777777" w:rsidR="0071390B" w:rsidRDefault="0071390B" w:rsidP="0071390B">
      <w:pPr>
        <w:widowControl w:val="0"/>
        <w:rPr>
          <w:color w:val="000000"/>
        </w:rPr>
      </w:pPr>
    </w:p>
    <w:p w14:paraId="63877DF4" w14:textId="77777777" w:rsidR="005419AD" w:rsidRDefault="005419AD" w:rsidP="0071390B">
      <w:pPr>
        <w:widowControl w:val="0"/>
        <w:rPr>
          <w:color w:val="000000"/>
        </w:rPr>
      </w:pPr>
    </w:p>
    <w:p w14:paraId="4C9BA5C5" w14:textId="77777777" w:rsidR="0071390B" w:rsidRDefault="0071390B" w:rsidP="0071390B">
      <w:pPr>
        <w:widowControl w:val="0"/>
        <w:ind w:firstLine="720"/>
        <w:rPr>
          <w:color w:val="000000"/>
          <w:u w:val="single"/>
        </w:rPr>
      </w:pPr>
      <w:r>
        <w:rPr>
          <w:color w:val="000000"/>
        </w:rPr>
        <w:t>A</w:t>
      </w:r>
      <w:r>
        <w:rPr>
          <w:color w:val="0000FF"/>
        </w:rPr>
        <w:t xml:space="preserve"> </w:t>
      </w:r>
      <w:r>
        <w:rPr>
          <w:color w:val="000000"/>
        </w:rPr>
        <w:t xml:space="preserve">fee waiver is money that the School of Communication pays toward your tuition. If you have been granted a tuition waiver, you are responsible for paying other </w:t>
      </w:r>
      <w:r>
        <w:rPr>
          <w:color w:val="000000"/>
        </w:rPr>
        <w:lastRenderedPageBreak/>
        <w:t xml:space="preserve">fees such as student health center fee, parking, athletic fees, etc. Before the waiver is posted, you will be contacted by an Administrative Assistant and asked to sign the </w:t>
      </w:r>
      <w:r>
        <w:rPr>
          <w:b/>
          <w:iCs/>
          <w:color w:val="000000"/>
        </w:rPr>
        <w:t>Fee Waiver Receipt Form</w:t>
      </w:r>
      <w:r>
        <w:rPr>
          <w:color w:val="000000"/>
        </w:rPr>
        <w:t xml:space="preserve"> at University Center, Building C-3100. </w:t>
      </w:r>
      <w:r>
        <w:rPr>
          <w:color w:val="000000"/>
          <w:u w:val="single"/>
        </w:rPr>
        <w:t xml:space="preserve">DO NOT WAIT to hear from </w:t>
      </w:r>
      <w:r w:rsidR="00AE6309">
        <w:rPr>
          <w:color w:val="000000"/>
          <w:u w:val="single"/>
        </w:rPr>
        <w:t xml:space="preserve">the </w:t>
      </w:r>
      <w:r>
        <w:rPr>
          <w:color w:val="000000"/>
          <w:u w:val="single"/>
        </w:rPr>
        <w:t xml:space="preserve">department before paying your fees.  </w:t>
      </w:r>
    </w:p>
    <w:p w14:paraId="0A3358E0" w14:textId="77777777" w:rsidR="0071390B" w:rsidRDefault="0071390B" w:rsidP="0071390B">
      <w:pPr>
        <w:widowControl w:val="0"/>
        <w:pBdr>
          <w:bottom w:val="single" w:sz="4" w:space="1" w:color="auto"/>
        </w:pBdr>
        <w:rPr>
          <w:color w:val="000000"/>
          <w:u w:val="single"/>
        </w:rPr>
      </w:pPr>
    </w:p>
    <w:p w14:paraId="6EE548D6" w14:textId="77777777" w:rsidR="0071390B" w:rsidRDefault="0071390B" w:rsidP="0071390B">
      <w:pPr>
        <w:pStyle w:val="Heading2"/>
      </w:pPr>
      <w:bookmarkStart w:id="95" w:name="_Toc77060415"/>
      <w:bookmarkStart w:id="96" w:name="_Toc405552005"/>
      <w:bookmarkStart w:id="97" w:name="_Toc517456039"/>
      <w:bookmarkStart w:id="98" w:name="_Toc517456095"/>
      <w:bookmarkStart w:id="99" w:name="_Toc517456150"/>
      <w:bookmarkStart w:id="100" w:name="_Toc517456205"/>
      <w:bookmarkStart w:id="101" w:name="_Toc517803476"/>
      <w:bookmarkStart w:id="102" w:name="_Toc517803593"/>
      <w:bookmarkStart w:id="103" w:name="_Toc517803656"/>
      <w:bookmarkStart w:id="104" w:name="_Toc523071498"/>
      <w:r>
        <w:t>Academic Common Market</w:t>
      </w:r>
      <w:bookmarkEnd w:id="95"/>
      <w:bookmarkEnd w:id="96"/>
    </w:p>
    <w:p w14:paraId="6D28342C" w14:textId="77777777" w:rsidR="0071390B" w:rsidRDefault="0071390B" w:rsidP="0071390B">
      <w:pPr>
        <w:pStyle w:val="BodyTextIndent3"/>
        <w:widowControl/>
      </w:pPr>
      <w:r>
        <w:t xml:space="preserve">The academic common market is an interstate agreement among southern states for sharing academic programs. Participating states enable their residents who qualify for admission to enroll in specific graduate programs in other states on an in-state tuition basis. Arrangements traditionally are limited to unusual programs or programs not offered within the state of residence. </w:t>
      </w:r>
    </w:p>
    <w:p w14:paraId="3A6674B2" w14:textId="77777777" w:rsidR="0071390B" w:rsidRDefault="0071390B" w:rsidP="0071390B">
      <w:pPr>
        <w:ind w:firstLine="720"/>
      </w:pPr>
      <w:r>
        <w:t xml:space="preserve">To enroll as an academic common market student an applicant must obtain certification from the common market coordinator in the student’s home state. Students must be admitted to the appropriate degree program by the Office of Admissions, and the letter of certification must be received in the Office of the University Registrar before the first day of classes for the effective term. For information on the state’s authorization of programs or on the identity of the coordinator for a particular state, contact the </w:t>
      </w:r>
      <w:r>
        <w:rPr>
          <w:i/>
          <w:iCs/>
        </w:rPr>
        <w:t>Office of the University Registrar</w:t>
      </w:r>
      <w:r w:rsidR="00596023">
        <w:rPr>
          <w:i/>
          <w:iCs/>
        </w:rPr>
        <w:t xml:space="preserve"> or Southern Regional Education</w:t>
      </w:r>
      <w:r>
        <w:rPr>
          <w:i/>
          <w:iCs/>
        </w:rPr>
        <w:t xml:space="preserve"> Board, 592 </w:t>
      </w:r>
      <w:r w:rsidR="00596023">
        <w:rPr>
          <w:i/>
          <w:iCs/>
        </w:rPr>
        <w:t>10</w:t>
      </w:r>
      <w:r w:rsidR="00596023" w:rsidRPr="00596023">
        <w:rPr>
          <w:i/>
          <w:iCs/>
          <w:vertAlign w:val="superscript"/>
        </w:rPr>
        <w:t>th</w:t>
      </w:r>
      <w:r>
        <w:rPr>
          <w:i/>
          <w:iCs/>
        </w:rPr>
        <w:t xml:space="preserve"> Street N.W., Atlanta, GA </w:t>
      </w:r>
      <w:proofErr w:type="gramStart"/>
      <w:r>
        <w:rPr>
          <w:i/>
          <w:iCs/>
        </w:rPr>
        <w:t>30318-5776;</w:t>
      </w:r>
      <w:proofErr w:type="gramEnd"/>
      <w:r>
        <w:rPr>
          <w:i/>
          <w:iCs/>
        </w:rPr>
        <w:t xml:space="preserve"> (404) 875-9211. </w:t>
      </w:r>
      <w:r>
        <w:t xml:space="preserve">For information about The Florida State University’s programs participating in the </w:t>
      </w:r>
      <w:r w:rsidRPr="003B19F3">
        <w:t xml:space="preserve">Academic Common Market, contact the </w:t>
      </w:r>
      <w:r w:rsidRPr="003B19F3">
        <w:rPr>
          <w:i/>
          <w:iCs/>
        </w:rPr>
        <w:t xml:space="preserve">Office </w:t>
      </w:r>
      <w:r w:rsidRPr="00297D27">
        <w:rPr>
          <w:i/>
          <w:iCs/>
        </w:rPr>
        <w:t xml:space="preserve">of </w:t>
      </w:r>
      <w:r w:rsidR="003B19F3" w:rsidRPr="00297D27">
        <w:rPr>
          <w:i/>
          <w:iCs/>
        </w:rPr>
        <w:t>Faculty Development and Advancement</w:t>
      </w:r>
      <w:r w:rsidR="00596023" w:rsidRPr="00297D27">
        <w:rPr>
          <w:i/>
          <w:iCs/>
        </w:rPr>
        <w:t>, 314 Westcott, (850) 644</w:t>
      </w:r>
      <w:r w:rsidR="004E1AB4" w:rsidRPr="00297D27">
        <w:rPr>
          <w:i/>
          <w:iCs/>
        </w:rPr>
        <w:t>-6876</w:t>
      </w:r>
      <w:r w:rsidRPr="00297D27">
        <w:rPr>
          <w:i/>
          <w:iCs/>
        </w:rPr>
        <w:t>.</w:t>
      </w:r>
      <w:r>
        <w:t xml:space="preserve"> </w:t>
      </w:r>
    </w:p>
    <w:p w14:paraId="07979C1F" w14:textId="77777777" w:rsidR="003B19F3" w:rsidRDefault="003B19F3" w:rsidP="0071390B">
      <w:pPr>
        <w:pBdr>
          <w:bottom w:val="single" w:sz="4" w:space="1" w:color="auto"/>
        </w:pBdr>
      </w:pPr>
    </w:p>
    <w:p w14:paraId="5E4D015D" w14:textId="77777777" w:rsidR="0071390B" w:rsidRDefault="0071390B" w:rsidP="0071390B">
      <w:pPr>
        <w:pStyle w:val="Heading2"/>
      </w:pPr>
      <w:bookmarkStart w:id="105" w:name="_Toc77060416"/>
      <w:bookmarkStart w:id="106" w:name="_Toc405552006"/>
      <w:r>
        <w:t>Maps and Campus Tours</w:t>
      </w:r>
      <w:bookmarkEnd w:id="97"/>
      <w:bookmarkEnd w:id="98"/>
      <w:bookmarkEnd w:id="99"/>
      <w:bookmarkEnd w:id="100"/>
      <w:bookmarkEnd w:id="101"/>
      <w:bookmarkEnd w:id="102"/>
      <w:bookmarkEnd w:id="103"/>
      <w:bookmarkEnd w:id="104"/>
      <w:bookmarkEnd w:id="105"/>
      <w:bookmarkEnd w:id="106"/>
    </w:p>
    <w:p w14:paraId="4B3A3E27" w14:textId="77777777" w:rsidR="0071390B" w:rsidRDefault="0071390B" w:rsidP="0071390B">
      <w:pPr>
        <w:pStyle w:val="NormalWeb"/>
        <w:widowControl w:val="0"/>
        <w:spacing w:before="0" w:beforeAutospacing="0" w:after="0" w:afterAutospacing="0"/>
        <w:ind w:firstLine="720"/>
      </w:pPr>
      <w:r>
        <w:t xml:space="preserve">Campus maps are available at </w:t>
      </w:r>
      <w:hyperlink r:id="rId35" w:history="1">
        <w:r w:rsidR="00405327" w:rsidRPr="00E92EAA">
          <w:rPr>
            <w:rStyle w:val="Hyperlink"/>
          </w:rPr>
          <w:t>http://campus.map.fsu.edu/index.aspx</w:t>
        </w:r>
      </w:hyperlink>
      <w:r w:rsidR="00405327">
        <w:t>.</w:t>
      </w:r>
      <w:r>
        <w:t xml:space="preserve"> The Visitor Information Center conducts tours around campus; you can schedule campus tours at </w:t>
      </w:r>
      <w:hyperlink r:id="rId36" w:history="1">
        <w:r w:rsidR="0016254E" w:rsidRPr="00297D27">
          <w:rPr>
            <w:rStyle w:val="Hyperlink"/>
          </w:rPr>
          <w:t>https://visit.fsu.edu/registration/tours/</w:t>
        </w:r>
      </w:hyperlink>
      <w:r w:rsidR="0016254E">
        <w:t xml:space="preserve"> </w:t>
      </w:r>
      <w:r>
        <w:t>or</w:t>
      </w:r>
      <w:r w:rsidR="00E21C1C">
        <w:t xml:space="preserve"> by</w:t>
      </w:r>
      <w:r>
        <w:t xml:space="preserve"> calling (850) 644-3246. A 20-minute video is shown before the tours so schedule your arrival accordingly.</w:t>
      </w:r>
    </w:p>
    <w:p w14:paraId="146F3131" w14:textId="77777777" w:rsidR="0071390B" w:rsidRDefault="0071390B" w:rsidP="0071390B">
      <w:pPr>
        <w:pStyle w:val="NormalWeb"/>
        <w:widowControl w:val="0"/>
        <w:pBdr>
          <w:bottom w:val="single" w:sz="4" w:space="1" w:color="auto"/>
        </w:pBdr>
        <w:spacing w:before="0" w:beforeAutospacing="0" w:after="0" w:afterAutospacing="0"/>
      </w:pPr>
    </w:p>
    <w:p w14:paraId="08BEE22C" w14:textId="77777777" w:rsidR="0071390B" w:rsidRDefault="0071390B" w:rsidP="0071390B">
      <w:pPr>
        <w:pStyle w:val="Heading2"/>
      </w:pPr>
      <w:bookmarkStart w:id="107" w:name="_Toc77060417"/>
      <w:bookmarkStart w:id="108" w:name="_Toc405552007"/>
      <w:r>
        <w:t>Parking at FSU</w:t>
      </w:r>
      <w:bookmarkEnd w:id="107"/>
      <w:bookmarkEnd w:id="108"/>
    </w:p>
    <w:p w14:paraId="1DF75C65" w14:textId="77777777" w:rsidR="0071390B" w:rsidRDefault="0071390B" w:rsidP="0071390B">
      <w:pPr>
        <w:rPr>
          <w:iCs/>
          <w:color w:val="000000"/>
        </w:rPr>
      </w:pPr>
      <w:r>
        <w:rPr>
          <w:iCs/>
          <w:color w:val="000000"/>
        </w:rPr>
        <w:tab/>
      </w:r>
      <w:r w:rsidR="004B0D25">
        <w:t xml:space="preserve">As of May 1, 2015, Parking Permits are virtual and are associated with your license plate. </w:t>
      </w:r>
      <w:r>
        <w:rPr>
          <w:iCs/>
          <w:color w:val="000000"/>
        </w:rPr>
        <w:t>You should</w:t>
      </w:r>
      <w:r w:rsidR="007F3A11">
        <w:rPr>
          <w:iCs/>
          <w:color w:val="000000"/>
        </w:rPr>
        <w:t xml:space="preserve"> </w:t>
      </w:r>
      <w:r w:rsidR="004B0D25">
        <w:rPr>
          <w:iCs/>
          <w:color w:val="000000"/>
        </w:rPr>
        <w:t>register</w:t>
      </w:r>
      <w:r w:rsidR="007F3A11">
        <w:rPr>
          <w:iCs/>
          <w:color w:val="000000"/>
        </w:rPr>
        <w:t xml:space="preserve"> your </w:t>
      </w:r>
      <w:r w:rsidR="004B0D25">
        <w:rPr>
          <w:iCs/>
          <w:color w:val="000000"/>
        </w:rPr>
        <w:t>vehicle information</w:t>
      </w:r>
      <w:r w:rsidR="007F3A11">
        <w:rPr>
          <w:iCs/>
          <w:color w:val="000000"/>
        </w:rPr>
        <w:t xml:space="preserve"> </w:t>
      </w:r>
      <w:r w:rsidR="004B0D25">
        <w:rPr>
          <w:iCs/>
          <w:color w:val="000000"/>
        </w:rPr>
        <w:t>on</w:t>
      </w:r>
      <w:r>
        <w:t xml:space="preserve"> </w:t>
      </w:r>
      <w:proofErr w:type="spellStart"/>
      <w:r w:rsidR="007F3A11">
        <w:t>myFSU</w:t>
      </w:r>
      <w:proofErr w:type="spellEnd"/>
      <w:r w:rsidR="00E21C1C">
        <w:t xml:space="preserve">. </w:t>
      </w:r>
      <w:r>
        <w:t xml:space="preserve">Log in at </w:t>
      </w:r>
      <w:hyperlink r:id="rId37" w:history="1">
        <w:r w:rsidR="007F3A11" w:rsidRPr="00E92EAA">
          <w:rPr>
            <w:rStyle w:val="Hyperlink"/>
          </w:rPr>
          <w:t>https://my.fsu.edu/</w:t>
        </w:r>
      </w:hyperlink>
      <w:r w:rsidR="007F3A11">
        <w:rPr>
          <w:rStyle w:val="Hyperlink"/>
        </w:rPr>
        <w:t>,</w:t>
      </w:r>
      <w:r>
        <w:t xml:space="preserve"> click on the Secure Apps tab, and then choose Parking Permits.  Follow the directions </w:t>
      </w:r>
      <w:r w:rsidR="004B0D25">
        <w:t>to register your vehicle</w:t>
      </w:r>
      <w:r>
        <w:t>.</w:t>
      </w:r>
      <w:r w:rsidR="004B0D25">
        <w:t xml:space="preserve"> </w:t>
      </w:r>
      <w:r>
        <w:t>You can also call Parking Services at (850) 644-5278</w:t>
      </w:r>
      <w:r w:rsidR="0016254E" w:rsidRPr="00297D27">
        <w:t xml:space="preserve"> </w:t>
      </w:r>
      <w:hyperlink r:id="rId38" w:history="1">
        <w:r w:rsidR="0016254E" w:rsidRPr="00297D27">
          <w:rPr>
            <w:rStyle w:val="Hyperlink"/>
          </w:rPr>
          <w:t>https://transportation.fsu.edu/</w:t>
        </w:r>
      </w:hyperlink>
      <w:r w:rsidR="0016254E" w:rsidRPr="00297D27">
        <w:t>.</w:t>
      </w:r>
      <w:r w:rsidR="0016254E">
        <w:t xml:space="preserve"> </w:t>
      </w:r>
      <w:r>
        <w:t xml:space="preserve">  Be sure to do this before the semester begins.  </w:t>
      </w:r>
      <w:r w:rsidR="004B0D25">
        <w:t>Permits</w:t>
      </w:r>
      <w:r>
        <w:t xml:space="preserve"> are required when parking in non-metered spaces.</w:t>
      </w:r>
      <w:r>
        <w:rPr>
          <w:iCs/>
          <w:color w:val="000000"/>
        </w:rPr>
        <w:t xml:space="preserve"> </w:t>
      </w:r>
    </w:p>
    <w:p w14:paraId="35A06130" w14:textId="77777777" w:rsidR="0071390B" w:rsidRDefault="0071390B" w:rsidP="0071390B">
      <w:pPr>
        <w:rPr>
          <w:iCs/>
          <w:color w:val="000000"/>
        </w:rPr>
      </w:pPr>
    </w:p>
    <w:p w14:paraId="64BD47C0" w14:textId="77777777" w:rsidR="0071390B" w:rsidRDefault="0071390B" w:rsidP="0071390B">
      <w:pPr>
        <w:pStyle w:val="Heading3"/>
      </w:pPr>
      <w:bookmarkStart w:id="109" w:name="_Toc77060418"/>
      <w:bookmarkStart w:id="110" w:name="_Toc405552008"/>
      <w:r>
        <w:t>Fees</w:t>
      </w:r>
      <w:bookmarkEnd w:id="109"/>
      <w:bookmarkEnd w:id="110"/>
    </w:p>
    <w:p w14:paraId="4C767E5F" w14:textId="77777777" w:rsidR="0071390B" w:rsidRDefault="0071390B" w:rsidP="0071390B">
      <w:pPr>
        <w:ind w:firstLine="720"/>
      </w:pPr>
      <w:r>
        <w:t>You will be assessed a transportation fee paid with your tuition to cover your parking and transportation needs. All students pay a transportation fee that includes parking and campus bus transportation. If you were offered fee waivers to cover your tuition, you must pay the additional fees in order to obtain your parking decal. Take a valid picture ID when you go for the parking permit.</w:t>
      </w:r>
    </w:p>
    <w:p w14:paraId="78DAD262" w14:textId="77777777" w:rsidR="0071390B" w:rsidRDefault="0071390B" w:rsidP="0071390B">
      <w:pPr>
        <w:ind w:firstLine="720"/>
      </w:pPr>
    </w:p>
    <w:p w14:paraId="7DC5EB90" w14:textId="77777777" w:rsidR="0071390B" w:rsidRDefault="0071390B" w:rsidP="0071390B">
      <w:pPr>
        <w:pStyle w:val="Heading3"/>
      </w:pPr>
      <w:bookmarkStart w:id="111" w:name="_Toc77060419"/>
      <w:bookmarkStart w:id="112" w:name="_Toc405552009"/>
      <w:r>
        <w:t>Enforcement</w:t>
      </w:r>
      <w:bookmarkEnd w:id="111"/>
      <w:bookmarkEnd w:id="112"/>
    </w:p>
    <w:p w14:paraId="2CEAFE28" w14:textId="77777777" w:rsidR="0071390B" w:rsidRDefault="0071390B" w:rsidP="0071390B">
      <w:pPr>
        <w:ind w:firstLine="720"/>
      </w:pPr>
      <w:r>
        <w:t>Parking rules are strictly enforced be</w:t>
      </w:r>
      <w:r w:rsidR="007F3A11">
        <w:t>tween the hours of 7:30AM – 4:3</w:t>
      </w:r>
      <w:r>
        <w:t>0</w:t>
      </w:r>
      <w:r w:rsidR="007F3A11">
        <w:t>PM</w:t>
      </w:r>
      <w:r>
        <w:t xml:space="preserve"> </w:t>
      </w:r>
      <w:r w:rsidR="007F3A11">
        <w:t>on weekdays</w:t>
      </w:r>
      <w:r w:rsidR="00E21C1C">
        <w:t>.</w:t>
      </w:r>
      <w:r>
        <w:t xml:space="preserve"> Please familiarize yourself with campus parking rules to avoid receiving citations. </w:t>
      </w:r>
    </w:p>
    <w:p w14:paraId="4E250E56" w14:textId="77777777" w:rsidR="0071390B" w:rsidRDefault="0071390B" w:rsidP="0071390B">
      <w:pPr>
        <w:ind w:firstLine="720"/>
      </w:pPr>
    </w:p>
    <w:p w14:paraId="7EA3CFDB" w14:textId="77777777" w:rsidR="0071390B" w:rsidRDefault="0071390B" w:rsidP="0071390B">
      <w:pPr>
        <w:pStyle w:val="Heading3"/>
      </w:pPr>
      <w:bookmarkStart w:id="113" w:name="_Toc77060420"/>
      <w:bookmarkStart w:id="114" w:name="_Toc405552010"/>
      <w:r>
        <w:t>Handicapped Parking</w:t>
      </w:r>
      <w:bookmarkEnd w:id="113"/>
      <w:bookmarkEnd w:id="114"/>
    </w:p>
    <w:p w14:paraId="6D6A03DC" w14:textId="77777777" w:rsidR="0071390B" w:rsidRDefault="0071390B" w:rsidP="0071390B">
      <w:pPr>
        <w:ind w:firstLine="720"/>
      </w:pPr>
      <w:r>
        <w:t xml:space="preserve">Handicapped parking is </w:t>
      </w:r>
      <w:r w:rsidR="00E21C1C">
        <w:t>available.</w:t>
      </w:r>
      <w:r w:rsidR="00E21C1C" w:rsidRPr="00C74FC4">
        <w:t xml:space="preserve"> You</w:t>
      </w:r>
      <w:r>
        <w:t xml:space="preserve"> are required to purchase the appropriate parking per</w:t>
      </w:r>
      <w:r w:rsidR="00E21C1C">
        <w:t>mit in order to park on campus. Your</w:t>
      </w:r>
      <w:r>
        <w:t xml:space="preserve"> handicapped permit and FSU permit allow you to park in designated handicapped spaces, authorized lots (as determined by their parking permit eligibility), Loading Zones, and Short-Term Spaces. Time restrictions posted on the space or lot must be observed. Vehicles bearing the state and university parking permits may also park at no additional charge in metered spaces.</w:t>
      </w:r>
    </w:p>
    <w:p w14:paraId="17230024" w14:textId="77777777" w:rsidR="0071390B" w:rsidRDefault="0071390B" w:rsidP="0071390B">
      <w:pPr>
        <w:ind w:firstLine="720"/>
      </w:pPr>
    </w:p>
    <w:p w14:paraId="34C92A3D" w14:textId="77777777" w:rsidR="0071390B" w:rsidRDefault="0071390B" w:rsidP="0071390B">
      <w:pPr>
        <w:pStyle w:val="Heading4"/>
      </w:pPr>
      <w:bookmarkStart w:id="115" w:name="_Toc77060421"/>
      <w:bookmarkStart w:id="116" w:name="_Toc405552011"/>
      <w:r>
        <w:t>Temporary Handicapped Parking Permits</w:t>
      </w:r>
      <w:bookmarkEnd w:id="115"/>
      <w:bookmarkEnd w:id="116"/>
    </w:p>
    <w:p w14:paraId="246632BD" w14:textId="77777777" w:rsidR="004B0D25" w:rsidRPr="004B0D25" w:rsidRDefault="004B0D25" w:rsidP="004B0D25"/>
    <w:p w14:paraId="7FB5488F" w14:textId="77777777" w:rsidR="0071390B" w:rsidRDefault="0071390B" w:rsidP="006F2E33">
      <w:pPr>
        <w:pStyle w:val="BodyTextIndent2"/>
        <w:widowControl/>
        <w:ind w:left="0"/>
      </w:pPr>
      <w:r>
        <w:t xml:space="preserve">Temporary handicapped parking permits are available at no charge </w:t>
      </w:r>
      <w:proofErr w:type="gramStart"/>
      <w:r>
        <w:t>provided that</w:t>
      </w:r>
      <w:proofErr w:type="gramEnd"/>
      <w:r>
        <w:t xml:space="preserve"> you have paid the appropriate parking fees. You </w:t>
      </w:r>
      <w:proofErr w:type="gramStart"/>
      <w:r>
        <w:t>have to</w:t>
      </w:r>
      <w:proofErr w:type="gramEnd"/>
      <w:r>
        <w:t xml:space="preserve"> provide a statement from your physician or medical documentation with the request.  Temporary handicapped parking permits are available at the </w:t>
      </w:r>
      <w:r w:rsidR="00356639">
        <w:t xml:space="preserve">Office of Transportation &amp; Parking Services, </w:t>
      </w:r>
      <w:r w:rsidR="00356639" w:rsidRPr="00AD798B">
        <w:t>104 North Woodward Avenue</w:t>
      </w:r>
      <w:r w:rsidR="00356639">
        <w:t xml:space="preserve">, (850) </w:t>
      </w:r>
      <w:r w:rsidR="00356639" w:rsidRPr="00AD798B">
        <w:t>644-5278</w:t>
      </w:r>
      <w:r>
        <w:t>.</w:t>
      </w:r>
    </w:p>
    <w:p w14:paraId="68AD9639" w14:textId="77777777" w:rsidR="0071390B" w:rsidRDefault="0071390B" w:rsidP="0071390B">
      <w:pPr>
        <w:pStyle w:val="BodyTextIndent2"/>
        <w:widowControl/>
        <w:pBdr>
          <w:bottom w:val="single" w:sz="4" w:space="1" w:color="auto"/>
        </w:pBdr>
        <w:ind w:left="0" w:firstLine="0"/>
      </w:pPr>
    </w:p>
    <w:p w14:paraId="666907B5" w14:textId="77777777" w:rsidR="0071390B" w:rsidRDefault="0071390B" w:rsidP="0071390B">
      <w:pPr>
        <w:pStyle w:val="Heading2"/>
      </w:pPr>
      <w:bookmarkStart w:id="117" w:name="_Toc77060422"/>
      <w:bookmarkStart w:id="118" w:name="_Toc405552012"/>
      <w:r>
        <w:t>Seminole Express Bus Service</w:t>
      </w:r>
      <w:bookmarkEnd w:id="117"/>
      <w:bookmarkEnd w:id="118"/>
    </w:p>
    <w:p w14:paraId="6659A662" w14:textId="77777777" w:rsidR="0071390B" w:rsidRDefault="0071390B" w:rsidP="0071390B">
      <w:pPr>
        <w:ind w:firstLine="720"/>
      </w:pPr>
      <w:r>
        <w:t xml:space="preserve">The Seminole Express (busing service) provides on-campus transportation. You can ask for maps and route scheduling when you pick up your parking decal. You can also obtain maps at Student First in the Lobby at University Center, Building A or from the </w:t>
      </w:r>
      <w:r w:rsidR="00C24941">
        <w:t xml:space="preserve">Office of Transportation &amp; Parking Services, </w:t>
      </w:r>
      <w:r w:rsidR="00C24941" w:rsidRPr="00AD798B">
        <w:t>104 North Woodward Avenue</w:t>
      </w:r>
      <w:r>
        <w:t>, (850) 644-5278.</w:t>
      </w:r>
    </w:p>
    <w:p w14:paraId="1850F291" w14:textId="77777777" w:rsidR="0071390B" w:rsidRDefault="0071390B" w:rsidP="0071390B">
      <w:pPr>
        <w:pBdr>
          <w:bottom w:val="single" w:sz="4" w:space="1" w:color="auto"/>
        </w:pBdr>
      </w:pPr>
    </w:p>
    <w:p w14:paraId="74766CE7" w14:textId="77777777" w:rsidR="0071390B" w:rsidRDefault="0071390B" w:rsidP="0071390B">
      <w:pPr>
        <w:pStyle w:val="Heading2"/>
      </w:pPr>
      <w:bookmarkStart w:id="119" w:name="_Toc77060423"/>
      <w:bookmarkStart w:id="120" w:name="_Toc405552013"/>
      <w:r>
        <w:t>Libraries</w:t>
      </w:r>
      <w:bookmarkEnd w:id="119"/>
      <w:bookmarkEnd w:id="120"/>
    </w:p>
    <w:p w14:paraId="7E3CDE03" w14:textId="77777777" w:rsidR="0071390B" w:rsidRDefault="0071390B" w:rsidP="0071390B">
      <w:pPr>
        <w:widowControl w:val="0"/>
      </w:pPr>
      <w:r>
        <w:rPr>
          <w:color w:val="000000"/>
        </w:rPr>
        <w:tab/>
      </w:r>
      <w:r>
        <w:t xml:space="preserve">Your FSU card is your library card.  You can use the copying machines in the libraries with your FSU card. Machines are available for adding money to your card.  Computer searches are available as are interlibrary loans. Go to </w:t>
      </w:r>
      <w:hyperlink r:id="rId39" w:history="1">
        <w:r>
          <w:rPr>
            <w:rStyle w:val="Hyperlink"/>
          </w:rPr>
          <w:t>http://www.lib.fsu.edu/</w:t>
        </w:r>
      </w:hyperlink>
      <w:r>
        <w:t xml:space="preserve"> for more information.</w:t>
      </w:r>
    </w:p>
    <w:p w14:paraId="001E224A" w14:textId="77777777" w:rsidR="0071390B" w:rsidRDefault="0071390B" w:rsidP="0071390B">
      <w:pPr>
        <w:pStyle w:val="NormalWeb"/>
        <w:widowControl w:val="0"/>
        <w:ind w:firstLine="360"/>
        <w:rPr>
          <w:rFonts w:ascii="Verdana" w:hAnsi="Verdana"/>
        </w:rPr>
      </w:pPr>
      <w:r>
        <w:t>The FSU library network, which ranks among the nation’s top research libraries, is made up of 8 libraries and 15 subject-specific reading rooms. The libraries support the university community through:</w:t>
      </w:r>
    </w:p>
    <w:p w14:paraId="1F16147A" w14:textId="77777777" w:rsidR="0071390B" w:rsidRDefault="0071390B" w:rsidP="0071390B">
      <w:pPr>
        <w:widowControl w:val="0"/>
        <w:numPr>
          <w:ilvl w:val="0"/>
          <w:numId w:val="3"/>
        </w:numPr>
        <w:shd w:val="clear" w:color="auto" w:fill="FFFFFF"/>
        <w:spacing w:before="100" w:beforeAutospacing="1" w:after="100" w:afterAutospacing="1"/>
      </w:pPr>
      <w:r>
        <w:t xml:space="preserve">Holdings of more than 10.1 million books, government documents, videos, microforms, databases. </w:t>
      </w:r>
    </w:p>
    <w:p w14:paraId="2D1C4A84" w14:textId="77777777" w:rsidR="0071390B" w:rsidRDefault="0071390B" w:rsidP="0071390B">
      <w:pPr>
        <w:widowControl w:val="0"/>
        <w:numPr>
          <w:ilvl w:val="0"/>
          <w:numId w:val="3"/>
        </w:numPr>
        <w:shd w:val="clear" w:color="auto" w:fill="FFFFFF"/>
        <w:spacing w:before="100" w:beforeAutospacing="1" w:after="100" w:afterAutospacing="1"/>
      </w:pPr>
      <w:r>
        <w:t xml:space="preserve">Tens of thousands of full-text electronic books and articles. </w:t>
      </w:r>
    </w:p>
    <w:p w14:paraId="316362AD" w14:textId="77777777" w:rsidR="0071390B" w:rsidRDefault="0071390B" w:rsidP="0071390B">
      <w:pPr>
        <w:widowControl w:val="0"/>
        <w:numPr>
          <w:ilvl w:val="0"/>
          <w:numId w:val="3"/>
        </w:numPr>
        <w:shd w:val="clear" w:color="auto" w:fill="FFFFFF"/>
        <w:spacing w:before="100" w:beforeAutospacing="1" w:after="100" w:afterAutospacing="1"/>
      </w:pPr>
      <w:r>
        <w:t xml:space="preserve">Shared relationships with the Library of the John and Mable Ringling Museum of </w:t>
      </w:r>
      <w:r>
        <w:lastRenderedPageBreak/>
        <w:t>Art in Sarasota (FL) and the Gulf Coast Community College Library at Panama City (FL).</w:t>
      </w:r>
    </w:p>
    <w:p w14:paraId="4CCD4D94" w14:textId="77777777" w:rsidR="0071390B" w:rsidRDefault="0071390B" w:rsidP="0071390B">
      <w:pPr>
        <w:widowControl w:val="0"/>
        <w:numPr>
          <w:ilvl w:val="0"/>
          <w:numId w:val="3"/>
        </w:numPr>
        <w:shd w:val="clear" w:color="auto" w:fill="FFFFFF"/>
        <w:spacing w:before="100" w:beforeAutospacing="1" w:after="100" w:afterAutospacing="1"/>
      </w:pPr>
      <w:r>
        <w:t xml:space="preserve">Facilities in London, England; Florence, Italy; and Panama City, Panama, for participants in the FSU international programs. </w:t>
      </w:r>
    </w:p>
    <w:p w14:paraId="7B261296" w14:textId="77777777" w:rsidR="0071390B" w:rsidRDefault="0071390B" w:rsidP="0071390B">
      <w:pPr>
        <w:widowControl w:val="0"/>
      </w:pPr>
      <w:bookmarkStart w:id="121" w:name="FSUlibs"/>
      <w:bookmarkEnd w:id="121"/>
      <w:r>
        <w:t xml:space="preserve">In most instances, the broad term “FSU Libraries” refers to the </w:t>
      </w:r>
      <w:r>
        <w:rPr>
          <w:i/>
          <w:iCs/>
        </w:rPr>
        <w:t>Robert Manning Strozier Library</w:t>
      </w:r>
      <w:r>
        <w:t xml:space="preserve">, </w:t>
      </w:r>
      <w:r>
        <w:rPr>
          <w:i/>
          <w:iCs/>
        </w:rPr>
        <w:t>Paul A.M. Dirac Science Library</w:t>
      </w:r>
      <w:r>
        <w:t xml:space="preserve">, and </w:t>
      </w:r>
      <w:r>
        <w:rPr>
          <w:i/>
          <w:iCs/>
        </w:rPr>
        <w:t>Special Collections</w:t>
      </w:r>
      <w:r>
        <w:t xml:space="preserve">, which includes the </w:t>
      </w:r>
      <w:r>
        <w:rPr>
          <w:i/>
          <w:iCs/>
        </w:rPr>
        <w:t>Claude Pepper Library</w:t>
      </w:r>
      <w:r>
        <w:t xml:space="preserve">. The </w:t>
      </w:r>
      <w:r>
        <w:rPr>
          <w:i/>
          <w:iCs/>
        </w:rPr>
        <w:t>Robert Manning Strozier Library</w:t>
      </w:r>
      <w:r>
        <w:t xml:space="preserve"> has over 2 million volumes, ready access to other research libraries, and is the main source of books, journals, and other resource materials on campus. It is also a repository for federal government documents. </w:t>
      </w:r>
    </w:p>
    <w:p w14:paraId="7EA3ECF0" w14:textId="77777777" w:rsidR="0071390B" w:rsidRDefault="0071390B" w:rsidP="0071390B">
      <w:pPr>
        <w:widowControl w:val="0"/>
      </w:pPr>
    </w:p>
    <w:p w14:paraId="71C5BB7B" w14:textId="77777777" w:rsidR="00BF76C8" w:rsidRDefault="0071390B" w:rsidP="00BF76C8">
      <w:pPr>
        <w:widowControl w:val="0"/>
      </w:pPr>
      <w:r>
        <w:tab/>
        <w:t xml:space="preserve">Scheduled tours through the libraries are available at the beginning of each semester. You can find out the tour </w:t>
      </w:r>
      <w:r w:rsidRPr="00297D27">
        <w:t xml:space="preserve">schedule by </w:t>
      </w:r>
      <w:r w:rsidR="00BF76C8" w:rsidRPr="00297D27">
        <w:t xml:space="preserve">emailing </w:t>
      </w:r>
      <w:proofErr w:type="spellStart"/>
      <w:r w:rsidR="00BF76C8" w:rsidRPr="00297D27">
        <w:t>Pree</w:t>
      </w:r>
      <w:proofErr w:type="spellEnd"/>
      <w:r w:rsidR="00BF76C8" w:rsidRPr="00297D27">
        <w:t xml:space="preserve"> Gorecki, Student Engagement Librarian </w:t>
      </w:r>
      <w:hyperlink r:id="rId40" w:history="1">
        <w:r w:rsidR="00BF76C8" w:rsidRPr="00297D27">
          <w:rPr>
            <w:rStyle w:val="Hyperlink"/>
          </w:rPr>
          <w:t>pgorecki@fsu.edu</w:t>
        </w:r>
      </w:hyperlink>
      <w:r w:rsidR="00BF76C8" w:rsidRPr="00297D27">
        <w:t xml:space="preserve"> or calling (850) 644-2706.</w:t>
      </w:r>
    </w:p>
    <w:p w14:paraId="49B6471C" w14:textId="77777777" w:rsidR="00BF76C8" w:rsidRDefault="00BF76C8" w:rsidP="00BF76C8">
      <w:pPr>
        <w:widowControl w:val="0"/>
      </w:pPr>
    </w:p>
    <w:p w14:paraId="70D2C686" w14:textId="77777777" w:rsidR="0071390B" w:rsidRDefault="0071390B" w:rsidP="00BF76C8">
      <w:pPr>
        <w:widowControl w:val="0"/>
      </w:pPr>
      <w:r>
        <w:t xml:space="preserve">In addition to the three libraries and special collections that fall under the heading of University Libraries, there are </w:t>
      </w:r>
      <w:proofErr w:type="gramStart"/>
      <w:r>
        <w:t>a number of</w:t>
      </w:r>
      <w:proofErr w:type="gramEnd"/>
      <w:r>
        <w:t xml:space="preserve"> other libraries with shared relationships with FSU Libraries or associated with specific FSU programs, schools and colleges.</w:t>
      </w:r>
    </w:p>
    <w:p w14:paraId="6116FC36" w14:textId="77777777" w:rsidR="0071390B" w:rsidRDefault="0071390B" w:rsidP="0071390B">
      <w:pPr>
        <w:ind w:left="360"/>
        <w:rPr>
          <w:rFonts w:ascii="Verdana" w:hAnsi="Verdana"/>
          <w:i/>
          <w:iCs/>
        </w:rPr>
      </w:pPr>
      <w:r>
        <w:rPr>
          <w:i/>
          <w:iCs/>
        </w:rPr>
        <w:t>Career Center Library</w:t>
      </w:r>
    </w:p>
    <w:p w14:paraId="49D6956F" w14:textId="77777777" w:rsidR="0071390B" w:rsidRDefault="00B4769F" w:rsidP="0071390B">
      <w:pPr>
        <w:ind w:left="360"/>
      </w:pPr>
      <w:hyperlink r:id="rId41" w:history="1">
        <w:r w:rsidR="00F95DAE" w:rsidRPr="007A0ED5">
          <w:rPr>
            <w:rStyle w:val="Hyperlink"/>
          </w:rPr>
          <w:t>https://www.career.fsu.edu/resources/career-center-library</w:t>
        </w:r>
      </w:hyperlink>
    </w:p>
    <w:p w14:paraId="482F99CB" w14:textId="77777777" w:rsidR="00F95DAE" w:rsidRDefault="00F95DAE" w:rsidP="0071390B">
      <w:pPr>
        <w:ind w:left="360"/>
      </w:pPr>
    </w:p>
    <w:p w14:paraId="652BCBBF" w14:textId="77777777" w:rsidR="0071390B" w:rsidRDefault="0071390B" w:rsidP="0071390B">
      <w:pPr>
        <w:ind w:left="360"/>
      </w:pPr>
      <w:r>
        <w:rPr>
          <w:i/>
          <w:iCs/>
        </w:rPr>
        <w:t xml:space="preserve">College of Law Library </w:t>
      </w:r>
      <w:r>
        <w:rPr>
          <w:i/>
          <w:iCs/>
        </w:rPr>
        <w:br/>
      </w:r>
      <w:hyperlink r:id="rId42" w:history="1">
        <w:r w:rsidR="005A45C4" w:rsidRPr="00297D27">
          <w:rPr>
            <w:rStyle w:val="Hyperlink"/>
          </w:rPr>
          <w:t>https://www.law.fsu.edu/research-center</w:t>
        </w:r>
      </w:hyperlink>
    </w:p>
    <w:p w14:paraId="5C3457C5" w14:textId="77777777" w:rsidR="0071390B" w:rsidRDefault="0071390B" w:rsidP="0071390B">
      <w:pPr>
        <w:ind w:left="360"/>
        <w:rPr>
          <w:i/>
          <w:iCs/>
        </w:rPr>
      </w:pPr>
      <w:r>
        <w:br/>
      </w:r>
      <w:r>
        <w:rPr>
          <w:i/>
          <w:iCs/>
        </w:rPr>
        <w:t>College of Medicine Medical Library</w:t>
      </w:r>
    </w:p>
    <w:p w14:paraId="5F18044B" w14:textId="77777777" w:rsidR="0071390B" w:rsidRDefault="00B4769F" w:rsidP="0071390B">
      <w:pPr>
        <w:ind w:left="360"/>
      </w:pPr>
      <w:hyperlink r:id="rId43" w:history="1">
        <w:r w:rsidR="0071390B" w:rsidRPr="00F74488">
          <w:rPr>
            <w:rStyle w:val="Hyperlink"/>
          </w:rPr>
          <w:t>http://www.med.fsu.edu/library/</w:t>
        </w:r>
      </w:hyperlink>
      <w:r w:rsidR="0071390B">
        <w:t xml:space="preserve"> </w:t>
      </w:r>
    </w:p>
    <w:p w14:paraId="3769A862" w14:textId="77777777" w:rsidR="0071390B" w:rsidRDefault="0071390B" w:rsidP="0071390B">
      <w:pPr>
        <w:ind w:left="360"/>
      </w:pPr>
    </w:p>
    <w:p w14:paraId="6B6D8A18" w14:textId="77777777" w:rsidR="0071390B" w:rsidRDefault="0071390B" w:rsidP="0071390B">
      <w:pPr>
        <w:ind w:left="360"/>
      </w:pPr>
      <w:r>
        <w:rPr>
          <w:i/>
          <w:iCs/>
        </w:rPr>
        <w:t>Harold Goldstein Science Library</w:t>
      </w:r>
      <w:r>
        <w:br/>
      </w:r>
      <w:hyperlink r:id="rId44" w:history="1">
        <w:r w:rsidR="00D435B0" w:rsidRPr="00215D9B">
          <w:rPr>
            <w:rStyle w:val="Hyperlink"/>
          </w:rPr>
          <w:t>http://goldstein.cci.fsu.edu/</w:t>
        </w:r>
      </w:hyperlink>
      <w:r w:rsidR="00D435B0">
        <w:t xml:space="preserve"> </w:t>
      </w:r>
    </w:p>
    <w:p w14:paraId="6457BA65" w14:textId="77777777" w:rsidR="00D435B0" w:rsidRDefault="00D435B0" w:rsidP="0071390B">
      <w:pPr>
        <w:ind w:left="360"/>
      </w:pPr>
    </w:p>
    <w:p w14:paraId="1496A251" w14:textId="77777777" w:rsidR="007953B9" w:rsidRDefault="0071390B" w:rsidP="0071390B">
      <w:pPr>
        <w:ind w:left="360"/>
      </w:pPr>
      <w:r>
        <w:rPr>
          <w:i/>
          <w:iCs/>
        </w:rPr>
        <w:t xml:space="preserve">Panama City (FL) Campus Academic Resource Center (ARC) </w:t>
      </w:r>
      <w:r>
        <w:br/>
      </w:r>
      <w:hyperlink r:id="rId45" w:history="1">
        <w:r w:rsidR="00F95DAE" w:rsidRPr="007A0ED5">
          <w:rPr>
            <w:rStyle w:val="Hyperlink"/>
          </w:rPr>
          <w:t>http://pc.fsu.edu/students/library-and-learning-center</w:t>
        </w:r>
      </w:hyperlink>
    </w:p>
    <w:p w14:paraId="71DDA6EF" w14:textId="77777777" w:rsidR="007643D8" w:rsidRDefault="007643D8" w:rsidP="0071390B">
      <w:pPr>
        <w:ind w:left="360"/>
      </w:pPr>
    </w:p>
    <w:p w14:paraId="5F5A10CA" w14:textId="77777777" w:rsidR="0071390B" w:rsidRDefault="0071390B" w:rsidP="0071390B">
      <w:pPr>
        <w:ind w:left="360"/>
      </w:pPr>
      <w:r>
        <w:rPr>
          <w:i/>
          <w:iCs/>
        </w:rPr>
        <w:t>The Library and Archives of the John and Mable Ringling Museum of Art</w:t>
      </w:r>
      <w:r>
        <w:br/>
      </w:r>
      <w:hyperlink r:id="rId46" w:history="1">
        <w:r w:rsidRPr="00F74488">
          <w:rPr>
            <w:rStyle w:val="Hyperlink"/>
          </w:rPr>
          <w:t>http://www.ringling.org/</w:t>
        </w:r>
      </w:hyperlink>
      <w:r>
        <w:t xml:space="preserve"> </w:t>
      </w:r>
    </w:p>
    <w:p w14:paraId="1D42F9DD" w14:textId="77777777" w:rsidR="0071390B" w:rsidRDefault="0071390B" w:rsidP="0071390B">
      <w:pPr>
        <w:ind w:left="360"/>
      </w:pPr>
    </w:p>
    <w:p w14:paraId="2D785D04" w14:textId="77777777" w:rsidR="0071390B" w:rsidRDefault="0071390B" w:rsidP="0071390B">
      <w:pPr>
        <w:ind w:left="360"/>
      </w:pPr>
      <w:r>
        <w:rPr>
          <w:i/>
          <w:iCs/>
        </w:rPr>
        <w:t>Warren D. Allen Music Library</w:t>
      </w:r>
      <w:r>
        <w:t xml:space="preserve"> </w:t>
      </w:r>
      <w:r>
        <w:br/>
      </w:r>
      <w:hyperlink r:id="rId47" w:history="1">
        <w:r w:rsidRPr="00F74488">
          <w:rPr>
            <w:rStyle w:val="Hyperlink"/>
          </w:rPr>
          <w:t>http://www.music.fsu.edu/library</w:t>
        </w:r>
      </w:hyperlink>
      <w:bookmarkStart w:id="122" w:name="_Toc77060424"/>
    </w:p>
    <w:p w14:paraId="7D953219" w14:textId="77777777" w:rsidR="0071390B" w:rsidRDefault="0071390B" w:rsidP="0071390B">
      <w:pPr>
        <w:ind w:left="360"/>
        <w:rPr>
          <w:b/>
        </w:rPr>
      </w:pPr>
    </w:p>
    <w:p w14:paraId="5FAFEC81" w14:textId="77777777" w:rsidR="0071390B" w:rsidRPr="0020641E" w:rsidRDefault="0071390B" w:rsidP="0071390B">
      <w:pPr>
        <w:pStyle w:val="Heading2"/>
        <w:rPr>
          <w:b w:val="0"/>
        </w:rPr>
      </w:pPr>
      <w:bookmarkStart w:id="123" w:name="_Toc405552014"/>
      <w:r w:rsidRPr="0020641E">
        <w:rPr>
          <w:b w:val="0"/>
        </w:rPr>
        <w:t>________________________________________________________________</w:t>
      </w:r>
      <w:bookmarkEnd w:id="123"/>
    </w:p>
    <w:p w14:paraId="7B1101C7" w14:textId="77777777" w:rsidR="0071390B" w:rsidRDefault="0071390B" w:rsidP="0071390B">
      <w:pPr>
        <w:pStyle w:val="Heading2"/>
      </w:pPr>
      <w:bookmarkStart w:id="124" w:name="_Toc405552015"/>
      <w:r>
        <w:t>Graduation Requirements</w:t>
      </w:r>
      <w:bookmarkEnd w:id="122"/>
      <w:bookmarkEnd w:id="124"/>
    </w:p>
    <w:p w14:paraId="567E253B" w14:textId="77777777" w:rsidR="0071390B" w:rsidRDefault="0071390B" w:rsidP="0071390B">
      <w:pPr>
        <w:widowControl w:val="0"/>
        <w:rPr>
          <w:bCs/>
        </w:rPr>
      </w:pPr>
      <w:r>
        <w:rPr>
          <w:b/>
          <w:color w:val="000000"/>
        </w:rPr>
        <w:tab/>
      </w:r>
      <w:proofErr w:type="gramStart"/>
      <w:r>
        <w:rPr>
          <w:bCs/>
          <w:color w:val="000000"/>
        </w:rPr>
        <w:t>A number of</w:t>
      </w:r>
      <w:proofErr w:type="gramEnd"/>
      <w:r>
        <w:rPr>
          <w:bCs/>
          <w:color w:val="000000"/>
        </w:rPr>
        <w:t xml:space="preserve"> steps are involved in the graduation process. Listed below are general University guidelines. Please see the most current copy of the University </w:t>
      </w:r>
      <w:r>
        <w:rPr>
          <w:bCs/>
          <w:color w:val="000000"/>
        </w:rPr>
        <w:lastRenderedPageBreak/>
        <w:t xml:space="preserve">Graduate Bulletin for complete details. </w:t>
      </w:r>
      <w:r>
        <w:rPr>
          <w:bCs/>
        </w:rPr>
        <w:t>The Bulletin is available in print or online at:</w:t>
      </w:r>
      <w:r w:rsidR="00C04C69" w:rsidRPr="00C04C69">
        <w:t xml:space="preserve"> </w:t>
      </w:r>
      <w:hyperlink r:id="rId48" w:history="1">
        <w:r w:rsidR="003319DD" w:rsidRPr="00DE6A76">
          <w:rPr>
            <w:rStyle w:val="Hyperlink"/>
          </w:rPr>
          <w:t>http://registrar.fsu.edu/graduation/</w:t>
        </w:r>
      </w:hyperlink>
      <w:r w:rsidR="003319DD">
        <w:t xml:space="preserve"> </w:t>
      </w:r>
    </w:p>
    <w:p w14:paraId="40671EAD" w14:textId="77777777" w:rsidR="0071390B" w:rsidRDefault="0071390B" w:rsidP="0071390B">
      <w:pPr>
        <w:widowControl w:val="0"/>
        <w:rPr>
          <w:bCs/>
          <w:color w:val="000000"/>
        </w:rPr>
      </w:pPr>
    </w:p>
    <w:p w14:paraId="4F10AF4F" w14:textId="77777777" w:rsidR="0071390B" w:rsidRDefault="0071390B" w:rsidP="0071390B">
      <w:pPr>
        <w:pStyle w:val="Heading3"/>
      </w:pPr>
      <w:bookmarkStart w:id="125" w:name="_Toc517437923"/>
      <w:bookmarkStart w:id="126" w:name="_Toc517438042"/>
      <w:bookmarkStart w:id="127" w:name="_Toc517438403"/>
      <w:bookmarkStart w:id="128" w:name="_Toc517439015"/>
      <w:bookmarkStart w:id="129" w:name="_Toc517439226"/>
      <w:bookmarkStart w:id="130" w:name="_Toc517440975"/>
      <w:bookmarkStart w:id="131" w:name="_Toc517456036"/>
      <w:bookmarkStart w:id="132" w:name="_Toc517456092"/>
      <w:bookmarkStart w:id="133" w:name="_Toc517456147"/>
      <w:bookmarkStart w:id="134" w:name="_Toc517456202"/>
      <w:bookmarkStart w:id="135" w:name="_Toc517803473"/>
      <w:bookmarkStart w:id="136" w:name="_Toc517803590"/>
      <w:bookmarkStart w:id="137" w:name="_Toc517803653"/>
      <w:bookmarkStart w:id="138" w:name="_Toc523071486"/>
      <w:bookmarkStart w:id="139" w:name="_Toc58117744"/>
      <w:bookmarkStart w:id="140" w:name="_Toc58118350"/>
      <w:bookmarkStart w:id="141" w:name="_Toc77060425"/>
      <w:bookmarkStart w:id="142" w:name="_Toc405552016"/>
      <w:r>
        <w:t>Applying for Graduat</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t>ion</w:t>
      </w:r>
      <w:bookmarkEnd w:id="142"/>
    </w:p>
    <w:p w14:paraId="4E224915" w14:textId="6DFE00B9" w:rsidR="0071390B" w:rsidRDefault="0071390B" w:rsidP="0071390B">
      <w:pPr>
        <w:pStyle w:val="BodyTextIndent3"/>
        <w:rPr>
          <w:color w:val="000000"/>
        </w:rPr>
      </w:pPr>
      <w:r>
        <w:t xml:space="preserve">You should </w:t>
      </w:r>
      <w:r w:rsidR="002D0D88">
        <w:t xml:space="preserve">apply for graduation through Student Central </w:t>
      </w:r>
      <w:r>
        <w:t>at the beginning of the term in which you plan to graduate. The school will check your student file to see that you have met your degree and university requirements. It is your responsibility to schedule an appointment with your advisor for a graduation check the semester before you graduate.</w:t>
      </w:r>
    </w:p>
    <w:p w14:paraId="145A8D3D" w14:textId="77777777" w:rsidR="0071390B" w:rsidRDefault="0071390B" w:rsidP="0071390B">
      <w:pPr>
        <w:widowControl w:val="0"/>
        <w:rPr>
          <w:i/>
          <w:color w:val="000000"/>
        </w:rPr>
      </w:pPr>
    </w:p>
    <w:p w14:paraId="70E91222" w14:textId="77777777" w:rsidR="0071390B" w:rsidRDefault="0071390B" w:rsidP="0071390B">
      <w:pPr>
        <w:pStyle w:val="Heading3"/>
      </w:pPr>
      <w:bookmarkStart w:id="143" w:name="_Toc77060426"/>
      <w:bookmarkStart w:id="144" w:name="_Toc405552017"/>
      <w:r>
        <w:t>Manuscript and Final Clearance</w:t>
      </w:r>
      <w:bookmarkEnd w:id="143"/>
      <w:bookmarkEnd w:id="144"/>
    </w:p>
    <w:p w14:paraId="38698C4D" w14:textId="2D749336" w:rsidR="0071390B" w:rsidRDefault="0071390B" w:rsidP="0071390B">
      <w:pPr>
        <w:widowControl w:val="0"/>
        <w:autoSpaceDE w:val="0"/>
        <w:autoSpaceDN w:val="0"/>
        <w:adjustRightInd w:val="0"/>
        <w:rPr>
          <w:rFonts w:ascii="Verdana-Bold" w:hAnsi="Verdana-Bold" w:cs="Verdana-Bold"/>
          <w:sz w:val="20"/>
          <w:szCs w:val="20"/>
        </w:rPr>
      </w:pPr>
      <w:r>
        <w:rPr>
          <w:color w:val="000000"/>
        </w:rPr>
        <w:tab/>
        <w:t xml:space="preserve">If you are writing a thesis, a treatise, or a dissertation, you should attend at least one workshop on manuscript and final clearance procedures. These workshops are announced at the beginning of the semester and are usually published at </w:t>
      </w:r>
      <w:hyperlink r:id="rId49" w:history="1">
        <w:r w:rsidR="00877520" w:rsidRPr="00455C94">
          <w:rPr>
            <w:rStyle w:val="Hyperlink"/>
          </w:rPr>
          <w:t>https://gradschool.fsu.edu/academics-research/thesis-treatise-and-dissertation</w:t>
        </w:r>
      </w:hyperlink>
      <w:r w:rsidR="00877520">
        <w:rPr>
          <w:color w:val="000000"/>
        </w:rPr>
        <w:t xml:space="preserve">. </w:t>
      </w:r>
    </w:p>
    <w:p w14:paraId="443839D1" w14:textId="77777777" w:rsidR="0071390B" w:rsidRDefault="0071390B" w:rsidP="0071390B">
      <w:pPr>
        <w:widowControl w:val="0"/>
        <w:rPr>
          <w:color w:val="000000"/>
        </w:rPr>
      </w:pPr>
    </w:p>
    <w:p w14:paraId="3C0EEA95" w14:textId="77777777" w:rsidR="0071390B" w:rsidRDefault="0071390B" w:rsidP="0071390B">
      <w:pPr>
        <w:pStyle w:val="Heading3"/>
      </w:pPr>
      <w:bookmarkStart w:id="145" w:name="_Toc77060427"/>
      <w:bookmarkStart w:id="146" w:name="_Toc405552018"/>
      <w:r>
        <w:t>Guidelines and Requirements for Electronic Theses, Treatises &amp; Dissertations</w:t>
      </w:r>
      <w:bookmarkEnd w:id="145"/>
      <w:r>
        <w:t xml:space="preserve"> (ETDs)</w:t>
      </w:r>
      <w:bookmarkEnd w:id="146"/>
    </w:p>
    <w:p w14:paraId="234A1FEF" w14:textId="3B867037" w:rsidR="0071390B" w:rsidRDefault="0071390B" w:rsidP="0071390B">
      <w:pPr>
        <w:widowControl w:val="0"/>
        <w:rPr>
          <w:color w:val="000000"/>
        </w:rPr>
      </w:pPr>
      <w:r>
        <w:rPr>
          <w:i/>
          <w:color w:val="000000"/>
        </w:rPr>
        <w:tab/>
      </w:r>
      <w:r>
        <w:rPr>
          <w:iCs/>
          <w:color w:val="000000"/>
        </w:rPr>
        <w:t>Please</w:t>
      </w:r>
      <w:r>
        <w:rPr>
          <w:color w:val="000000"/>
        </w:rPr>
        <w:t xml:space="preserve"> go to </w:t>
      </w:r>
      <w:r>
        <w:t>the Graduate School</w:t>
      </w:r>
      <w:r w:rsidR="006A4261">
        <w:t xml:space="preserve"> website</w:t>
      </w:r>
      <w:r>
        <w:t xml:space="preserve"> at </w:t>
      </w:r>
      <w:hyperlink r:id="rId50" w:history="1">
        <w:r w:rsidR="00877520" w:rsidRPr="00455C94">
          <w:rPr>
            <w:rStyle w:val="Hyperlink"/>
          </w:rPr>
          <w:t>https://gradschool.fsu.edu/academics-research/thesis-treatise-and-dissertation/formatting-guidelines</w:t>
        </w:r>
      </w:hyperlink>
      <w:r w:rsidR="00877520">
        <w:t xml:space="preserve"> </w:t>
      </w:r>
      <w:r>
        <w:rPr>
          <w:color w:val="000000"/>
        </w:rPr>
        <w:t>for guidelines on all aspects of preparing and submitting your electronic thesis or treatise/dissertation.</w:t>
      </w:r>
      <w:r>
        <w:rPr>
          <w:i/>
          <w:color w:val="000000"/>
        </w:rPr>
        <w:tab/>
      </w:r>
    </w:p>
    <w:p w14:paraId="6DB7EA70" w14:textId="77777777" w:rsidR="0071390B" w:rsidRDefault="0071390B" w:rsidP="0071390B">
      <w:pPr>
        <w:pStyle w:val="NormalWeb"/>
        <w:spacing w:before="0" w:beforeAutospacing="0" w:after="0" w:afterAutospacing="0"/>
      </w:pPr>
    </w:p>
    <w:p w14:paraId="43A9C9FE" w14:textId="77777777" w:rsidR="0071390B" w:rsidRDefault="0071390B" w:rsidP="0071390B">
      <w:pPr>
        <w:pStyle w:val="Heading3"/>
      </w:pPr>
      <w:bookmarkStart w:id="147" w:name="_Toc77060428"/>
      <w:bookmarkStart w:id="148" w:name="_Toc405552019"/>
      <w:r>
        <w:t>Submission of Documents</w:t>
      </w:r>
      <w:bookmarkEnd w:id="147"/>
      <w:bookmarkEnd w:id="148"/>
    </w:p>
    <w:p w14:paraId="63B6E020" w14:textId="51B9626D" w:rsidR="0071390B" w:rsidRDefault="0071390B" w:rsidP="0071390B">
      <w:pPr>
        <w:ind w:firstLine="720"/>
      </w:pPr>
      <w:r>
        <w:rPr>
          <w:color w:val="000000"/>
        </w:rPr>
        <w:t>D</w:t>
      </w:r>
      <w:r>
        <w:t>uring the first two weeks of the term in which you expect to receive a degree, y</w:t>
      </w:r>
      <w:r w:rsidR="00877520">
        <w:t>ou sho</w:t>
      </w:r>
      <w:r w:rsidR="00031AB1">
        <w:t>uld apply for a diploma on FSU Student Central</w:t>
      </w:r>
      <w:r>
        <w:t xml:space="preserve">. </w:t>
      </w:r>
      <w:r w:rsidR="002D0D88">
        <w:t xml:space="preserve">After navigating to your Student Center, click the Academics tile and expand the Graduation tab in the left-hand menu.  Click Apply for Graduation. </w:t>
      </w:r>
      <w:r>
        <w:t>If you previously filed for a diploma but did not receive the degree, the application procedure must be repeated. You will be asked for the following information:</w:t>
      </w:r>
    </w:p>
    <w:p w14:paraId="79C11712" w14:textId="77777777" w:rsidR="0071390B" w:rsidRDefault="0071390B" w:rsidP="0071390B">
      <w:pPr>
        <w:pStyle w:val="NormalWeb"/>
        <w:widowControl w:val="0"/>
        <w:numPr>
          <w:ilvl w:val="0"/>
          <w:numId w:val="5"/>
        </w:numPr>
      </w:pPr>
      <w:r>
        <w:t xml:space="preserve">your social security number, </w:t>
      </w:r>
    </w:p>
    <w:p w14:paraId="7F9EF982" w14:textId="77777777" w:rsidR="0071390B" w:rsidRDefault="0071390B" w:rsidP="0071390B">
      <w:pPr>
        <w:pStyle w:val="NormalWeb"/>
        <w:widowControl w:val="0"/>
        <w:numPr>
          <w:ilvl w:val="0"/>
          <w:numId w:val="5"/>
        </w:numPr>
      </w:pPr>
      <w:r>
        <w:t xml:space="preserve">the diploma mailing address, </w:t>
      </w:r>
    </w:p>
    <w:p w14:paraId="10D6E6B1" w14:textId="77777777" w:rsidR="0071390B" w:rsidRDefault="0071390B" w:rsidP="0071390B">
      <w:pPr>
        <w:pStyle w:val="NormalWeb"/>
        <w:widowControl w:val="0"/>
        <w:numPr>
          <w:ilvl w:val="0"/>
          <w:numId w:val="5"/>
        </w:numPr>
      </w:pPr>
      <w:r>
        <w:t xml:space="preserve">your local mailing address, </w:t>
      </w:r>
    </w:p>
    <w:p w14:paraId="1F5CCE86" w14:textId="77777777" w:rsidR="0071390B" w:rsidRDefault="0071390B" w:rsidP="0071390B">
      <w:pPr>
        <w:pStyle w:val="NormalWeb"/>
        <w:widowControl w:val="0"/>
        <w:numPr>
          <w:ilvl w:val="0"/>
          <w:numId w:val="5"/>
        </w:numPr>
      </w:pPr>
      <w:r>
        <w:t xml:space="preserve">a contact phone number, </w:t>
      </w:r>
    </w:p>
    <w:p w14:paraId="466BA353" w14:textId="77777777" w:rsidR="0071390B" w:rsidRDefault="0071390B" w:rsidP="0071390B">
      <w:pPr>
        <w:pStyle w:val="NormalWeb"/>
        <w:widowControl w:val="0"/>
        <w:numPr>
          <w:ilvl w:val="0"/>
          <w:numId w:val="5"/>
        </w:numPr>
      </w:pPr>
      <w:r>
        <w:t xml:space="preserve">the name of your school/college, </w:t>
      </w:r>
    </w:p>
    <w:p w14:paraId="2A658D48" w14:textId="77777777" w:rsidR="0071390B" w:rsidRDefault="0071390B" w:rsidP="0071390B">
      <w:pPr>
        <w:pStyle w:val="NormalWeb"/>
        <w:widowControl w:val="0"/>
        <w:numPr>
          <w:ilvl w:val="0"/>
          <w:numId w:val="5"/>
        </w:numPr>
      </w:pPr>
      <w:r>
        <w:t xml:space="preserve">the degree you will receive (for example, MA, or Ph.D.), and </w:t>
      </w:r>
    </w:p>
    <w:p w14:paraId="14E9CCBD" w14:textId="77777777" w:rsidR="0071390B" w:rsidRDefault="00C04C69" w:rsidP="0071390B">
      <w:pPr>
        <w:pStyle w:val="NormalWeb"/>
        <w:widowControl w:val="0"/>
        <w:numPr>
          <w:ilvl w:val="0"/>
          <w:numId w:val="5"/>
        </w:numPr>
      </w:pPr>
      <w:r>
        <w:t>your</w:t>
      </w:r>
      <w:r w:rsidR="0071390B">
        <w:t xml:space="preserve"> major.  </w:t>
      </w:r>
    </w:p>
    <w:p w14:paraId="6860305F" w14:textId="77777777" w:rsidR="0071390B" w:rsidRDefault="0071390B" w:rsidP="0071390B">
      <w:pPr>
        <w:pStyle w:val="NormalWeb"/>
        <w:widowControl w:val="0"/>
        <w:ind w:firstLine="720"/>
      </w:pPr>
      <w:r w:rsidRPr="00EA01D0">
        <w:t xml:space="preserve">When you submit this information, you will receive a green form called the “Final Term Degree Clearance Form,” which provides space for certification by the Director and Dean that all requirements for the degree have been met. You will have to take the form to the Accounting Section and pay graduation fees and any outstanding balances you have at the University. If you are writing a thesis, treatise or dissertation and wish to copyright your work, you can pay an extra fee of $45.00 at the same time. Alternatively, </w:t>
      </w:r>
      <w:r w:rsidRPr="00EA01D0">
        <w:lastRenderedPageBreak/>
        <w:t>you can go through the copyright process on your own, or you may choose not to copyright your work.</w:t>
      </w:r>
    </w:p>
    <w:p w14:paraId="4D2C91D0" w14:textId="77777777" w:rsidR="0071390B" w:rsidRDefault="0071390B" w:rsidP="0071390B">
      <w:pPr>
        <w:pStyle w:val="NormalWeb"/>
        <w:widowControl w:val="0"/>
        <w:ind w:firstLine="720"/>
      </w:pPr>
      <w:r>
        <w:t xml:space="preserve">Immediately after your successful defense, whether you are a master’s or doctoral candidate, it is recommended that you make an appointment to see the manuscript clearance advisor in the graduate studies office at </w:t>
      </w:r>
      <w:r w:rsidR="006A4261">
        <w:t>314</w:t>
      </w:r>
      <w:r>
        <w:t xml:space="preserve"> Westcott, (850) 644-350</w:t>
      </w:r>
      <w:r w:rsidR="00B5317A">
        <w:t>1</w:t>
      </w:r>
      <w:r>
        <w:t xml:space="preserve">, to ensure that your work is in the University-approved format. At that time, the manuscript clearance advisor will advise you on which of the following forms and documents must be submitted within </w:t>
      </w:r>
      <w:proofErr w:type="gramStart"/>
      <w:r>
        <w:t>University</w:t>
      </w:r>
      <w:proofErr w:type="gramEnd"/>
      <w:r>
        <w:t xml:space="preserve"> deadlines:</w:t>
      </w:r>
    </w:p>
    <w:p w14:paraId="41E2C895" w14:textId="77777777" w:rsidR="0071390B" w:rsidRDefault="0071390B" w:rsidP="0071390B">
      <w:pPr>
        <w:pStyle w:val="NormalWeb"/>
        <w:widowControl w:val="0"/>
        <w:numPr>
          <w:ilvl w:val="0"/>
          <w:numId w:val="6"/>
        </w:numPr>
      </w:pPr>
      <w:r>
        <w:t xml:space="preserve">completed “Final Degree Clearance Form,” </w:t>
      </w:r>
    </w:p>
    <w:p w14:paraId="3435C4CF" w14:textId="77777777" w:rsidR="0071390B" w:rsidRDefault="0071390B" w:rsidP="0071390B">
      <w:pPr>
        <w:pStyle w:val="NormalWeb"/>
        <w:widowControl w:val="0"/>
        <w:numPr>
          <w:ilvl w:val="0"/>
          <w:numId w:val="6"/>
        </w:numPr>
      </w:pPr>
      <w:r>
        <w:t>an electronic thesis, treatise or dissertation,</w:t>
      </w:r>
    </w:p>
    <w:p w14:paraId="0DCC1A62" w14:textId="77777777" w:rsidR="0071390B" w:rsidRDefault="0071390B" w:rsidP="0071390B">
      <w:pPr>
        <w:pStyle w:val="NormalWeb"/>
        <w:widowControl w:val="0"/>
        <w:numPr>
          <w:ilvl w:val="0"/>
          <w:numId w:val="6"/>
        </w:numPr>
      </w:pPr>
      <w:r>
        <w:t>one (1) original signed signature page,</w:t>
      </w:r>
    </w:p>
    <w:p w14:paraId="6A1CEBA1" w14:textId="77777777" w:rsidR="0071390B" w:rsidRDefault="0071390B" w:rsidP="0071390B">
      <w:pPr>
        <w:pStyle w:val="NormalWeb"/>
        <w:widowControl w:val="0"/>
        <w:numPr>
          <w:ilvl w:val="0"/>
          <w:numId w:val="6"/>
        </w:numPr>
      </w:pPr>
      <w:r>
        <w:t xml:space="preserve">the “Electronic Access Agreement Form,” </w:t>
      </w:r>
    </w:p>
    <w:p w14:paraId="72886B02" w14:textId="303944C9" w:rsidR="0071390B" w:rsidRDefault="0071390B" w:rsidP="00B7722B">
      <w:pPr>
        <w:pStyle w:val="NormalWeb"/>
        <w:widowControl w:val="0"/>
        <w:numPr>
          <w:ilvl w:val="0"/>
          <w:numId w:val="6"/>
        </w:numPr>
      </w:pPr>
      <w:r>
        <w:t>the “Student Information Form</w:t>
      </w:r>
      <w:r w:rsidR="00EA01D0">
        <w:t>s,” see Graduate Assistant</w:t>
      </w:r>
      <w:r>
        <w:t xml:space="preserve"> </w:t>
      </w:r>
    </w:p>
    <w:p w14:paraId="767E1EAA" w14:textId="77777777" w:rsidR="0071390B" w:rsidRDefault="0071390B" w:rsidP="0071390B">
      <w:pPr>
        <w:pStyle w:val="NormalWeb"/>
        <w:widowControl w:val="0"/>
        <w:numPr>
          <w:ilvl w:val="0"/>
          <w:numId w:val="6"/>
        </w:numPr>
      </w:pPr>
      <w:r>
        <w:t xml:space="preserve">the “Survey of Earned Doctorates” form, and </w:t>
      </w:r>
    </w:p>
    <w:p w14:paraId="5F6B522C" w14:textId="77777777" w:rsidR="0071390B" w:rsidRDefault="0071390B" w:rsidP="0071390B">
      <w:pPr>
        <w:pStyle w:val="NormalWeb"/>
        <w:widowControl w:val="0"/>
        <w:numPr>
          <w:ilvl w:val="0"/>
          <w:numId w:val="6"/>
        </w:numPr>
      </w:pPr>
      <w:r>
        <w:t xml:space="preserve">two (2) copies of the manuscript title page. </w:t>
      </w:r>
    </w:p>
    <w:p w14:paraId="333C49E9" w14:textId="77777777" w:rsidR="0071390B" w:rsidRDefault="0071390B" w:rsidP="0071390B">
      <w:pPr>
        <w:widowControl w:val="0"/>
        <w:autoSpaceDE w:val="0"/>
        <w:autoSpaceDN w:val="0"/>
        <w:adjustRightInd w:val="0"/>
        <w:ind w:firstLine="720"/>
      </w:pPr>
      <w:r>
        <w:rPr>
          <w:rFonts w:cs="Verdana"/>
          <w:color w:val="000000"/>
          <w:lang w:bidi="hi-IN"/>
        </w:rPr>
        <w:t xml:space="preserve">At this time the Graduate School Clearance Advisor will explain the final clearance procedure including the required forms and documents named above. After this approval you will convert your thesis, treatise or dissertation to the PDF format. </w:t>
      </w:r>
      <w:r>
        <w:t xml:space="preserve">The Clearance Advisor will give you instructions on how to convert your file electronically. The forms at d), e) and f) are available online. The Clearance Advisor will also have the forms available for you at your appointment.  </w:t>
      </w:r>
    </w:p>
    <w:p w14:paraId="2AEC4703" w14:textId="77777777" w:rsidR="0071390B" w:rsidRDefault="0071390B" w:rsidP="0071390B">
      <w:pPr>
        <w:widowControl w:val="0"/>
        <w:autoSpaceDE w:val="0"/>
        <w:autoSpaceDN w:val="0"/>
        <w:adjustRightInd w:val="0"/>
        <w:ind w:firstLine="720"/>
      </w:pPr>
    </w:p>
    <w:p w14:paraId="456D0FFD" w14:textId="77777777" w:rsidR="0071390B" w:rsidRDefault="0071390B" w:rsidP="0071390B">
      <w:pPr>
        <w:widowControl w:val="0"/>
        <w:autoSpaceDE w:val="0"/>
        <w:autoSpaceDN w:val="0"/>
        <w:adjustRightInd w:val="0"/>
        <w:ind w:firstLine="720"/>
        <w:rPr>
          <w:rFonts w:cs="Verdana"/>
          <w:color w:val="000000"/>
          <w:lang w:bidi="hi-IN"/>
        </w:rPr>
      </w:pPr>
      <w:r>
        <w:rPr>
          <w:rFonts w:cs="Verdana"/>
          <w:color w:val="000000"/>
          <w:lang w:bidi="hi-IN"/>
        </w:rPr>
        <w:t xml:space="preserve">Free classes in PDF conversion using Adobe Acrobat are offered by the Office of User Services in conjunction with the Graduate School and the University Libraries. The ETD PDF Workshop schedule and additional information is available at the Graduate School, Thesis, Treatise and Dissertation </w:t>
      </w:r>
      <w:r w:rsidR="001262F8">
        <w:rPr>
          <w:rFonts w:cs="Verdana"/>
          <w:color w:val="000000"/>
          <w:lang w:bidi="hi-IN"/>
        </w:rPr>
        <w:t>Canvas</w:t>
      </w:r>
      <w:r>
        <w:rPr>
          <w:rFonts w:cs="Verdana"/>
          <w:color w:val="000000"/>
          <w:lang w:bidi="hi-IN"/>
        </w:rPr>
        <w:t xml:space="preserve"> site, </w:t>
      </w:r>
      <w:hyperlink r:id="rId51" w:history="1">
        <w:r w:rsidR="001262F8" w:rsidRPr="007A0ED5">
          <w:rPr>
            <w:rStyle w:val="Hyperlink"/>
            <w:rFonts w:cs="Verdana"/>
            <w:lang w:bidi="hi-IN"/>
          </w:rPr>
          <w:t>https://fsu.instructure.com</w:t>
        </w:r>
      </w:hyperlink>
      <w:r w:rsidR="001262F8">
        <w:rPr>
          <w:rFonts w:cs="Verdana"/>
          <w:lang w:bidi="hi-IN"/>
        </w:rPr>
        <w:t>.</w:t>
      </w:r>
      <w:r w:rsidR="001262F8">
        <w:rPr>
          <w:rFonts w:cs="Verdana"/>
          <w:color w:val="000000"/>
          <w:lang w:bidi="hi-IN"/>
        </w:rPr>
        <w:t xml:space="preserve"> </w:t>
      </w:r>
    </w:p>
    <w:p w14:paraId="040B24D8" w14:textId="4103B524" w:rsidR="0071390B" w:rsidRDefault="0071390B" w:rsidP="0071390B">
      <w:pPr>
        <w:pStyle w:val="NormalWeb"/>
        <w:widowControl w:val="0"/>
        <w:ind w:firstLine="720"/>
      </w:pPr>
      <w:r>
        <w:t>For additional requirements related to master’s and doctoral students, and for a complete list of materials to submit to the Grad</w:t>
      </w:r>
      <w:r w:rsidR="006A4261">
        <w:t>uate School, students may go to the Graduate School web</w:t>
      </w:r>
      <w:r>
        <w:t xml:space="preserve">site, </w:t>
      </w:r>
      <w:hyperlink r:id="rId52" w:history="1">
        <w:r w:rsidR="002511AC" w:rsidRPr="00455C94">
          <w:rPr>
            <w:rStyle w:val="Hyperlink"/>
          </w:rPr>
          <w:t>https://gradschool.fsu.edu/academics-research/thesis-treatise-and-dissertation/templates-formatting-assistance</w:t>
        </w:r>
      </w:hyperlink>
      <w:r w:rsidR="002511AC">
        <w:t xml:space="preserve"> </w:t>
      </w:r>
      <w:r>
        <w:t xml:space="preserve">or contact the manuscript clearance advisor. The deadlines are published in the </w:t>
      </w:r>
      <w:r>
        <w:rPr>
          <w:i/>
          <w:iCs/>
        </w:rPr>
        <w:t>Registration Guide</w:t>
      </w:r>
      <w:r>
        <w:t>.</w:t>
      </w:r>
    </w:p>
    <w:p w14:paraId="3A913455" w14:textId="77777777" w:rsidR="0071390B" w:rsidRDefault="0071390B" w:rsidP="0071390B">
      <w:pPr>
        <w:pStyle w:val="Heading3"/>
      </w:pPr>
      <w:bookmarkStart w:id="149" w:name="_Toc77060429"/>
      <w:bookmarkStart w:id="150" w:name="_Toc405552020"/>
      <w:r>
        <w:t>Continuous Enrollment</w:t>
      </w:r>
      <w:bookmarkEnd w:id="149"/>
      <w:bookmarkEnd w:id="150"/>
    </w:p>
    <w:p w14:paraId="6F916DC1" w14:textId="77777777" w:rsidR="0071390B" w:rsidRDefault="0071390B" w:rsidP="0071390B">
      <w:pPr>
        <w:widowControl w:val="0"/>
        <w:rPr>
          <w:color w:val="000000"/>
        </w:rPr>
      </w:pPr>
      <w:r>
        <w:rPr>
          <w:color w:val="000000"/>
        </w:rPr>
        <w:tab/>
        <w:t>Once you have applied for graduation, a STOP will be placed on any future registrations unless you have been re-admitted to the university or your name has been removed from the graduation list. You may cancel your intent to graduate prior to the end of the semester in which you declared your intent to graduate. Check with the Registrar’s Graduation section for the cancellation deadline.</w:t>
      </w:r>
    </w:p>
    <w:p w14:paraId="392C6CE4" w14:textId="77777777" w:rsidR="0071390B" w:rsidRDefault="0071390B" w:rsidP="0071390B">
      <w:pPr>
        <w:widowControl w:val="0"/>
        <w:rPr>
          <w:color w:val="000000"/>
        </w:rPr>
      </w:pPr>
    </w:p>
    <w:p w14:paraId="785A3054" w14:textId="77777777" w:rsidR="0071390B" w:rsidRDefault="0071390B" w:rsidP="0071390B">
      <w:pPr>
        <w:widowControl w:val="0"/>
        <w:rPr>
          <w:color w:val="000000"/>
        </w:rPr>
      </w:pPr>
      <w:r>
        <w:rPr>
          <w:color w:val="000000"/>
        </w:rPr>
        <w:tab/>
        <w:t xml:space="preserve">Re-admittance forms are available at the Office of Admissions and Records and must be completed if you wish to continue taking classes as a doctoral student, special student, or to pursue another bachelor’s degree.  Students wanting to pursue another </w:t>
      </w:r>
      <w:r>
        <w:rPr>
          <w:color w:val="000000"/>
        </w:rPr>
        <w:lastRenderedPageBreak/>
        <w:t>master’s degree must be admitted through the Graduate Admission section in the department.</w:t>
      </w:r>
    </w:p>
    <w:p w14:paraId="36FD0DFD" w14:textId="77777777" w:rsidR="0071390B" w:rsidRDefault="0071390B" w:rsidP="0071390B">
      <w:pPr>
        <w:widowControl w:val="0"/>
        <w:rPr>
          <w:color w:val="000000"/>
        </w:rPr>
      </w:pPr>
    </w:p>
    <w:p w14:paraId="250E65F9" w14:textId="77777777" w:rsidR="0071390B" w:rsidRDefault="0071390B" w:rsidP="0071390B">
      <w:pPr>
        <w:pStyle w:val="Heading3"/>
      </w:pPr>
      <w:bookmarkStart w:id="151" w:name="_Toc77060430"/>
      <w:bookmarkStart w:id="152" w:name="_Toc405552021"/>
      <w:r>
        <w:t>Diplomas</w:t>
      </w:r>
      <w:bookmarkEnd w:id="151"/>
      <w:bookmarkEnd w:id="152"/>
    </w:p>
    <w:p w14:paraId="346ACABD" w14:textId="77777777" w:rsidR="0071390B" w:rsidRDefault="0071390B" w:rsidP="0071390B">
      <w:pPr>
        <w:widowControl w:val="0"/>
        <w:rPr>
          <w:color w:val="000000"/>
        </w:rPr>
      </w:pPr>
      <w:r>
        <w:rPr>
          <w:color w:val="000000"/>
        </w:rPr>
        <w:tab/>
        <w:t>Your diploma will be mailed to you after your academic dean clears you and when diplomas are received from the printer. Your diploma should arrive approximately 8 to 10 weeks after the commencement ceremony.  If you have additional questions about your diploma, call (850) 644-5850.</w:t>
      </w:r>
    </w:p>
    <w:p w14:paraId="7FF080DC" w14:textId="77777777" w:rsidR="0071390B" w:rsidRDefault="0071390B" w:rsidP="0071390B">
      <w:pPr>
        <w:widowControl w:val="0"/>
        <w:rPr>
          <w:color w:val="000000"/>
        </w:rPr>
      </w:pPr>
    </w:p>
    <w:p w14:paraId="488C6DB5" w14:textId="77777777" w:rsidR="0071390B" w:rsidRDefault="0071390B" w:rsidP="0071390B">
      <w:pPr>
        <w:pStyle w:val="Heading3"/>
      </w:pPr>
      <w:bookmarkStart w:id="153" w:name="_Toc77060431"/>
      <w:bookmarkStart w:id="154" w:name="_Toc405552022"/>
      <w:r>
        <w:t>Transcripts</w:t>
      </w:r>
      <w:bookmarkEnd w:id="153"/>
      <w:bookmarkEnd w:id="154"/>
    </w:p>
    <w:p w14:paraId="4E59A746" w14:textId="77777777" w:rsidR="0071390B" w:rsidRDefault="0071390B" w:rsidP="0071390B">
      <w:pPr>
        <w:widowControl w:val="0"/>
        <w:rPr>
          <w:color w:val="000000"/>
        </w:rPr>
      </w:pPr>
      <w:r>
        <w:rPr>
          <w:color w:val="000000"/>
        </w:rPr>
        <w:tab/>
        <w:t xml:space="preserve">Your degree will be posted to your transcript early in the semester following your graduation. Exact dates are available online or you can contact the Office of the Registrar at (850) 644-1050.  </w:t>
      </w:r>
    </w:p>
    <w:p w14:paraId="6072FF32" w14:textId="77777777" w:rsidR="0071390B" w:rsidRDefault="0071390B" w:rsidP="0071390B">
      <w:pPr>
        <w:widowControl w:val="0"/>
        <w:rPr>
          <w:color w:val="000000"/>
        </w:rPr>
      </w:pPr>
    </w:p>
    <w:p w14:paraId="36B5080B" w14:textId="1251BB65" w:rsidR="0071390B" w:rsidRDefault="0071390B" w:rsidP="0071390B">
      <w:pPr>
        <w:widowControl w:val="0"/>
        <w:rPr>
          <w:color w:val="000000"/>
        </w:rPr>
      </w:pPr>
      <w:r>
        <w:rPr>
          <w:color w:val="000000"/>
        </w:rPr>
        <w:tab/>
        <w:t>You can request an official transcript in person, by mail or fax. There is a $</w:t>
      </w:r>
      <w:r w:rsidR="0068354A">
        <w:rPr>
          <w:color w:val="000000"/>
        </w:rPr>
        <w:t>10</w:t>
      </w:r>
      <w:r>
        <w:rPr>
          <w:color w:val="000000"/>
        </w:rPr>
        <w:t xml:space="preserve">.00 charge for each transcript. When writing, include your social security number, your full name (former name if applicable), first and last dates of attendance, the address to where the transcript is to be sent, an address and telephone number where you can be contacted, and an original signature. The request form is available in the Registrar’s Office or online at </w:t>
      </w:r>
      <w:hyperlink r:id="rId53" w:history="1">
        <w:r w:rsidR="005C7966" w:rsidRPr="00DE6A76">
          <w:rPr>
            <w:rStyle w:val="Hyperlink"/>
          </w:rPr>
          <w:t>http://registrar.fsu.edu/records/transcripts/</w:t>
        </w:r>
      </w:hyperlink>
      <w:r w:rsidR="005C7966" w:rsidRPr="00DE6A76">
        <w:t>.</w:t>
      </w:r>
      <w:r w:rsidR="005C7966">
        <w:rPr>
          <w:color w:val="000000"/>
        </w:rPr>
        <w:t xml:space="preserve"> </w:t>
      </w:r>
    </w:p>
    <w:p w14:paraId="5A025088" w14:textId="77777777" w:rsidR="0071390B" w:rsidRDefault="0071390B" w:rsidP="0071390B">
      <w:pPr>
        <w:widowControl w:val="0"/>
        <w:pBdr>
          <w:bottom w:val="single" w:sz="4" w:space="1" w:color="auto"/>
        </w:pBdr>
        <w:rPr>
          <w:color w:val="000000"/>
        </w:rPr>
      </w:pPr>
    </w:p>
    <w:p w14:paraId="25D856A3" w14:textId="77777777" w:rsidR="0071390B" w:rsidRDefault="0071390B" w:rsidP="0071390B">
      <w:pPr>
        <w:pStyle w:val="Heading2"/>
      </w:pPr>
      <w:bookmarkStart w:id="155" w:name="_Toc77060432"/>
      <w:bookmarkStart w:id="156" w:name="_Toc405552023"/>
      <w:r>
        <w:t>Commencement Information</w:t>
      </w:r>
      <w:bookmarkEnd w:id="155"/>
      <w:bookmarkEnd w:id="156"/>
    </w:p>
    <w:p w14:paraId="77806DE6" w14:textId="77777777" w:rsidR="0071390B" w:rsidRDefault="0071390B" w:rsidP="0071390B">
      <w:pPr>
        <w:ind w:firstLine="720"/>
      </w:pPr>
      <w:r>
        <w:t xml:space="preserve">When you file for graduation, you will receive information about ordering caps and gowns, tickets for the graduation ceremony, graduation announcements, and commencement details.  </w:t>
      </w:r>
    </w:p>
    <w:p w14:paraId="150503B9" w14:textId="77777777" w:rsidR="0071390B" w:rsidRDefault="0071390B" w:rsidP="0071390B">
      <w:pPr>
        <w:ind w:firstLine="720"/>
      </w:pPr>
    </w:p>
    <w:p w14:paraId="7C6C8AB9" w14:textId="77777777" w:rsidR="0071390B" w:rsidRDefault="0071390B" w:rsidP="0071390B">
      <w:pPr>
        <w:ind w:firstLine="720"/>
      </w:pPr>
      <w:r>
        <w:t xml:space="preserve">All students must rent regalia through the University Bookstore. Graduate regalia can be rented or purchased. If you plan to purchase your gown, allow 10-12 weeks for delivery. Contact the University Bookstore </w:t>
      </w:r>
      <w:r>
        <w:rPr>
          <w:b/>
          <w:bCs/>
        </w:rPr>
        <w:t>immediately</w:t>
      </w:r>
      <w:r>
        <w:t xml:space="preserve"> to find out details about the purchase including the price, when you will be measured, and so on.  </w:t>
      </w:r>
    </w:p>
    <w:p w14:paraId="6B12D616" w14:textId="77777777" w:rsidR="006F2E33" w:rsidRDefault="006F2E33" w:rsidP="0071390B">
      <w:pPr>
        <w:pStyle w:val="Heading3"/>
      </w:pPr>
      <w:bookmarkStart w:id="157" w:name="_Toc77060433"/>
    </w:p>
    <w:p w14:paraId="4CAC0600" w14:textId="77777777" w:rsidR="0071390B" w:rsidRDefault="0071390B" w:rsidP="0071390B">
      <w:pPr>
        <w:pStyle w:val="Heading3"/>
      </w:pPr>
      <w:bookmarkStart w:id="158" w:name="_Toc405552024"/>
      <w:r>
        <w:t>Cap and Gown Orders</w:t>
      </w:r>
      <w:bookmarkEnd w:id="157"/>
      <w:bookmarkEnd w:id="158"/>
    </w:p>
    <w:p w14:paraId="7E6EF926" w14:textId="77777777" w:rsidR="0071390B" w:rsidRDefault="0071390B" w:rsidP="0071390B">
      <w:pPr>
        <w:widowControl w:val="0"/>
        <w:rPr>
          <w:color w:val="000000"/>
        </w:rPr>
      </w:pPr>
      <w:r>
        <w:rPr>
          <w:i/>
          <w:color w:val="000000"/>
        </w:rPr>
        <w:tab/>
      </w:r>
      <w:r>
        <w:rPr>
          <w:color w:val="000000"/>
        </w:rPr>
        <w:t xml:space="preserve">Cap and gown order and pick up dates are published each semester at </w:t>
      </w:r>
      <w:hyperlink r:id="rId54" w:history="1">
        <w:r w:rsidR="005C7966" w:rsidRPr="00DE6A76">
          <w:rPr>
            <w:rStyle w:val="Hyperlink"/>
          </w:rPr>
          <w:t>http://registrar.fsu.edu/graduation/cap_gown/</w:t>
        </w:r>
      </w:hyperlink>
      <w:r w:rsidR="005C7966" w:rsidRPr="00DE6A76">
        <w:t>.</w:t>
      </w:r>
      <w:r w:rsidR="005C7966" w:rsidRPr="00DE6A76">
        <w:rPr>
          <w:color w:val="000000"/>
        </w:rPr>
        <w:t xml:space="preserve"> </w:t>
      </w:r>
      <w:r w:rsidRPr="00DE6A76">
        <w:rPr>
          <w:color w:val="000000"/>
        </w:rPr>
        <w:t>You will place your orders at the University Union Bookstore on the scheduled d</w:t>
      </w:r>
      <w:r>
        <w:rPr>
          <w:color w:val="000000"/>
        </w:rPr>
        <w:t xml:space="preserve">ates. A representative will be there to help you with measurements, invitations, announcements, and so on. Orders placed during this scheduled time will have a preferred price. If you miss the scheduled times, you will be charged a $10.00 late fee (prices subject to change).  </w:t>
      </w:r>
    </w:p>
    <w:p w14:paraId="02592E21" w14:textId="77777777" w:rsidR="00BC2A4C" w:rsidRDefault="0071390B" w:rsidP="00BC2A4C">
      <w:pPr>
        <w:widowControl w:val="0"/>
        <w:rPr>
          <w:color w:val="000000"/>
        </w:rPr>
      </w:pPr>
      <w:r>
        <w:rPr>
          <w:color w:val="000000"/>
        </w:rPr>
        <w:tab/>
        <w:t xml:space="preserve">Mail orders are accepted from students who are not on </w:t>
      </w:r>
      <w:r w:rsidR="001C5AFE">
        <w:rPr>
          <w:color w:val="000000"/>
        </w:rPr>
        <w:t>campus,</w:t>
      </w:r>
      <w:r>
        <w:rPr>
          <w:color w:val="000000"/>
        </w:rPr>
        <w:t xml:space="preserve"> but the caps and gowns will not be mailed.  More information is available at the University Union </w:t>
      </w:r>
      <w:r w:rsidRPr="00297D27">
        <w:rPr>
          <w:color w:val="000000"/>
        </w:rPr>
        <w:t>Bookstore,</w:t>
      </w:r>
      <w:r w:rsidR="00BC2A4C" w:rsidRPr="00297D27">
        <w:rPr>
          <w:color w:val="000000"/>
        </w:rPr>
        <w:t xml:space="preserve"> 104 N. Woodward Ave. or by calling (850) 644-2072.</w:t>
      </w:r>
    </w:p>
    <w:p w14:paraId="324B5D43" w14:textId="77777777" w:rsidR="0071390B" w:rsidRDefault="0071390B" w:rsidP="0071390B">
      <w:pPr>
        <w:widowControl w:val="0"/>
        <w:rPr>
          <w:color w:val="000000"/>
        </w:rPr>
      </w:pPr>
    </w:p>
    <w:p w14:paraId="1045B2CE" w14:textId="77777777" w:rsidR="0071390B" w:rsidRDefault="0071390B" w:rsidP="0071390B">
      <w:pPr>
        <w:widowControl w:val="0"/>
        <w:rPr>
          <w:color w:val="000000"/>
        </w:rPr>
      </w:pPr>
      <w:r>
        <w:rPr>
          <w:color w:val="000000"/>
        </w:rPr>
        <w:tab/>
        <w:t xml:space="preserve">If you have not fulfilled your graduation requirements, as determined by the </w:t>
      </w:r>
      <w:r>
        <w:rPr>
          <w:color w:val="000000"/>
        </w:rPr>
        <w:lastRenderedPageBreak/>
        <w:t>Registrar’s Office, you will NOT BE PERMITTED to pick up your cap and gown. You can request a refund from the University Union Bookstore. Please note that refunds are not automatic.</w:t>
      </w:r>
    </w:p>
    <w:p w14:paraId="5CE93CAF" w14:textId="77777777" w:rsidR="0071390B" w:rsidRDefault="0071390B" w:rsidP="0071390B">
      <w:pPr>
        <w:widowControl w:val="0"/>
        <w:rPr>
          <w:color w:val="000000"/>
        </w:rPr>
      </w:pPr>
      <w:r>
        <w:rPr>
          <w:color w:val="000000"/>
        </w:rPr>
        <w:tab/>
        <w:t>When you go to pick up your cap and gown, a professional photographer may be available during the last three days of the designated pick-up week for posed photographs. Photographs are also taken during the graduation ceremony.</w:t>
      </w:r>
    </w:p>
    <w:p w14:paraId="7AC9FA16" w14:textId="77777777" w:rsidR="0071390B" w:rsidRDefault="0071390B" w:rsidP="0071390B">
      <w:pPr>
        <w:widowControl w:val="0"/>
        <w:rPr>
          <w:color w:val="000000"/>
        </w:rPr>
      </w:pPr>
      <w:r>
        <w:rPr>
          <w:color w:val="000000"/>
        </w:rPr>
        <w:tab/>
        <w:t>You must return your cap and gown after the ceremony. You can do this immediately after the ceremony at the Civic Center or in the days following at the FSU Bookstore (verify these options when picking up your garb). Transcripts and diplomas will be withheld until rented regalia have been returned.</w:t>
      </w:r>
    </w:p>
    <w:p w14:paraId="318C0924" w14:textId="77777777" w:rsidR="0071390B" w:rsidRDefault="0071390B" w:rsidP="0071390B">
      <w:pPr>
        <w:widowControl w:val="0"/>
        <w:rPr>
          <w:color w:val="000000"/>
        </w:rPr>
      </w:pPr>
    </w:p>
    <w:p w14:paraId="64477A53" w14:textId="77777777" w:rsidR="0071390B" w:rsidRDefault="0071390B" w:rsidP="0071390B">
      <w:pPr>
        <w:pStyle w:val="Heading3"/>
      </w:pPr>
      <w:bookmarkStart w:id="159" w:name="_Toc77060434"/>
      <w:bookmarkStart w:id="160" w:name="_Toc405552025"/>
      <w:r>
        <w:t>Graduation Announcements</w:t>
      </w:r>
      <w:bookmarkEnd w:id="159"/>
      <w:bookmarkEnd w:id="160"/>
    </w:p>
    <w:p w14:paraId="252CB099" w14:textId="77777777" w:rsidR="0071390B" w:rsidRDefault="0071390B" w:rsidP="0071390B">
      <w:pPr>
        <w:widowControl w:val="0"/>
        <w:rPr>
          <w:iCs/>
          <w:color w:val="000000"/>
        </w:rPr>
      </w:pPr>
      <w:r>
        <w:rPr>
          <w:i/>
          <w:color w:val="000000"/>
        </w:rPr>
        <w:tab/>
      </w:r>
      <w:r>
        <w:rPr>
          <w:iCs/>
          <w:color w:val="000000"/>
        </w:rPr>
        <w:t>You can purchase graduation announcements from the University Bookstore when you place your order for your cap and gown.</w:t>
      </w:r>
    </w:p>
    <w:p w14:paraId="3E7FAD62" w14:textId="77777777" w:rsidR="0071390B" w:rsidRDefault="0071390B" w:rsidP="0071390B">
      <w:pPr>
        <w:widowControl w:val="0"/>
        <w:rPr>
          <w:i/>
          <w:color w:val="000000"/>
        </w:rPr>
      </w:pPr>
    </w:p>
    <w:p w14:paraId="432B4D3C" w14:textId="77777777" w:rsidR="0071390B" w:rsidRDefault="0071390B" w:rsidP="0071390B">
      <w:pPr>
        <w:pStyle w:val="Heading3"/>
      </w:pPr>
      <w:bookmarkStart w:id="161" w:name="_Toc77060435"/>
      <w:bookmarkStart w:id="162" w:name="_Toc405552026"/>
      <w:r>
        <w:t>Commencement Dates and Times</w:t>
      </w:r>
      <w:bookmarkEnd w:id="161"/>
      <w:bookmarkEnd w:id="162"/>
    </w:p>
    <w:p w14:paraId="6F3EDF52" w14:textId="77777777" w:rsidR="0071390B" w:rsidRDefault="0071390B" w:rsidP="0071390B">
      <w:r>
        <w:tab/>
        <w:t xml:space="preserve">Commencement dates and times are published at </w:t>
      </w:r>
      <w:hyperlink r:id="rId55" w:history="1">
        <w:r w:rsidR="005C7966" w:rsidRPr="00DE6A76">
          <w:rPr>
            <w:rStyle w:val="Hyperlink"/>
          </w:rPr>
          <w:t>http://registrar.fsu.edu/graduation/calendar/</w:t>
        </w:r>
      </w:hyperlink>
      <w:r w:rsidR="005C7966" w:rsidRPr="00DE6A76">
        <w:t>.</w:t>
      </w:r>
      <w:r w:rsidR="005C7966">
        <w:t xml:space="preserve"> </w:t>
      </w:r>
    </w:p>
    <w:p w14:paraId="5A0A358A" w14:textId="77777777" w:rsidR="0071390B" w:rsidRDefault="0071390B" w:rsidP="0071390B">
      <w:pPr>
        <w:widowControl w:val="0"/>
      </w:pPr>
    </w:p>
    <w:p w14:paraId="54B4C693" w14:textId="77777777" w:rsidR="0071390B" w:rsidRDefault="0071390B" w:rsidP="0071390B">
      <w:pPr>
        <w:pStyle w:val="Heading3"/>
      </w:pPr>
      <w:bookmarkStart w:id="163" w:name="_Toc77060436"/>
      <w:bookmarkStart w:id="164" w:name="_Toc405552027"/>
      <w:r>
        <w:t>Guest Tickets</w:t>
      </w:r>
      <w:bookmarkEnd w:id="163"/>
      <w:bookmarkEnd w:id="164"/>
    </w:p>
    <w:p w14:paraId="3632CE45" w14:textId="77777777" w:rsidR="0071390B" w:rsidRDefault="0071390B" w:rsidP="0071390B">
      <w:pPr>
        <w:widowControl w:val="0"/>
      </w:pPr>
      <w:r>
        <w:tab/>
        <w:t xml:space="preserve">You will be given six (6) tickets for the commencement ceremony. All tickets will be distributed during cap and gown picks up in the University Union Bookstore on the scheduled dates. Your guests should arrive at the Civic Center an hour before the ceremony begins.  </w:t>
      </w:r>
    </w:p>
    <w:p w14:paraId="561FF0E0" w14:textId="77777777" w:rsidR="0071390B" w:rsidRDefault="0071390B" w:rsidP="0071390B">
      <w:pPr>
        <w:widowControl w:val="0"/>
      </w:pPr>
    </w:p>
    <w:p w14:paraId="2268A9FA" w14:textId="77777777" w:rsidR="0071390B" w:rsidRDefault="0071390B" w:rsidP="0071390B">
      <w:pPr>
        <w:widowControl w:val="0"/>
        <w:ind w:firstLine="720"/>
      </w:pPr>
      <w:r>
        <w:t xml:space="preserve">Extra tickets can be requested from the graduation office in the Registrar’s Office at an earlier date. Be sure to check those dates carefully and to go in person to the Registrar’s Office and sign up for the tickets. You will receive them </w:t>
      </w:r>
      <w:proofErr w:type="gramStart"/>
      <w:r>
        <w:t>at the same time that</w:t>
      </w:r>
      <w:proofErr w:type="gramEnd"/>
      <w:r>
        <w:t xml:space="preserve"> you receive the other six tickets.</w:t>
      </w:r>
    </w:p>
    <w:p w14:paraId="244DA52D" w14:textId="77777777" w:rsidR="0071390B" w:rsidRDefault="0071390B" w:rsidP="0071390B">
      <w:pPr>
        <w:widowControl w:val="0"/>
        <w:ind w:firstLine="720"/>
      </w:pPr>
    </w:p>
    <w:p w14:paraId="51C68284" w14:textId="77777777" w:rsidR="0071390B" w:rsidRDefault="0071390B" w:rsidP="0071390B">
      <w:pPr>
        <w:widowControl w:val="0"/>
        <w:ind w:firstLine="720"/>
      </w:pPr>
      <w:r>
        <w:t>If you need additional tickets, you can go to the Registrar’s Office during the week immediately before the commencement ceremony. If anyone has not picked up their tickets, they will be available on a first-come, first-served basis.</w:t>
      </w:r>
    </w:p>
    <w:p w14:paraId="4789F39F" w14:textId="77777777" w:rsidR="0071390B" w:rsidRDefault="0071390B" w:rsidP="0071390B">
      <w:pPr>
        <w:pStyle w:val="Heading1"/>
        <w:widowControl w:val="0"/>
      </w:pPr>
      <w:r>
        <w:br w:type="page"/>
      </w:r>
      <w:bookmarkStart w:id="165" w:name="_Toc58117739"/>
      <w:bookmarkStart w:id="166" w:name="_Toc58118345"/>
      <w:r>
        <w:lastRenderedPageBreak/>
        <w:t xml:space="preserve"> </w:t>
      </w:r>
      <w:bookmarkStart w:id="167" w:name="_Toc405552028"/>
      <w:r>
        <w:t>School of Communication</w:t>
      </w:r>
      <w:bookmarkEnd w:id="167"/>
    </w:p>
    <w:p w14:paraId="1253E34C" w14:textId="77777777" w:rsidR="0071390B" w:rsidRDefault="00F77F53" w:rsidP="0071390B">
      <w:r>
        <w:rPr>
          <w:noProof/>
          <w:sz w:val="20"/>
        </w:rPr>
        <mc:AlternateContent>
          <mc:Choice Requires="wps">
            <w:drawing>
              <wp:anchor distT="0" distB="0" distL="114300" distR="114300" simplePos="0" relativeHeight="251660800" behindDoc="1" locked="0" layoutInCell="1" allowOverlap="1" wp14:anchorId="29E4D0A8" wp14:editId="4A257FF1">
                <wp:simplePos x="0" y="0"/>
                <wp:positionH relativeFrom="column">
                  <wp:posOffset>0</wp:posOffset>
                </wp:positionH>
                <wp:positionV relativeFrom="paragraph">
                  <wp:posOffset>-482600</wp:posOffset>
                </wp:positionV>
                <wp:extent cx="5600700" cy="571500"/>
                <wp:effectExtent l="9525" t="12700" r="9525" b="6350"/>
                <wp:wrapNone/>
                <wp:docPr id="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571500"/>
                        </a:xfrm>
                        <a:prstGeom prst="rect">
                          <a:avLst/>
                        </a:prstGeom>
                        <a:solidFill>
                          <a:srgbClr val="99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D8735" id="Rectangle 44" o:spid="_x0000_s1026" style="position:absolute;margin-left:0;margin-top:-38pt;width:441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" fillcolor="#900"/>
            </w:pict>
          </mc:Fallback>
        </mc:AlternateContent>
      </w:r>
    </w:p>
    <w:p w14:paraId="3743877E" w14:textId="77777777" w:rsidR="0071390B" w:rsidRDefault="0071390B" w:rsidP="0071390B"/>
    <w:p w14:paraId="34B1BF0C" w14:textId="77777777" w:rsidR="0071390B" w:rsidRDefault="0071390B" w:rsidP="0071390B">
      <w:pPr>
        <w:pStyle w:val="Heading2"/>
      </w:pPr>
      <w:bookmarkStart w:id="168" w:name="_Toc77060438"/>
      <w:bookmarkStart w:id="169" w:name="_Toc405552029"/>
      <w:r>
        <w:t>Orientation</w:t>
      </w:r>
      <w:bookmarkEnd w:id="168"/>
      <w:bookmarkEnd w:id="169"/>
      <w:r>
        <w:t xml:space="preserve"> </w:t>
      </w:r>
      <w:bookmarkEnd w:id="165"/>
      <w:bookmarkEnd w:id="166"/>
    </w:p>
    <w:p w14:paraId="21FAF3C5" w14:textId="77777777" w:rsidR="0071390B" w:rsidRPr="004D7597" w:rsidRDefault="0071390B" w:rsidP="0071390B">
      <w:pPr>
        <w:widowControl w:val="0"/>
        <w:rPr>
          <w:color w:val="000000"/>
        </w:rPr>
      </w:pPr>
      <w:r>
        <w:rPr>
          <w:color w:val="000000"/>
        </w:rPr>
        <w:tab/>
        <w:t xml:space="preserve">At the beginning </w:t>
      </w:r>
      <w:r w:rsidR="007A3249">
        <w:rPr>
          <w:color w:val="000000"/>
        </w:rPr>
        <w:t xml:space="preserve">of each </w:t>
      </w:r>
      <w:r w:rsidR="007510A3">
        <w:rPr>
          <w:color w:val="000000"/>
        </w:rPr>
        <w:t>fall</w:t>
      </w:r>
      <w:r>
        <w:rPr>
          <w:color w:val="000000"/>
        </w:rPr>
        <w:t xml:space="preserve"> semester, the school</w:t>
      </w:r>
      <w:r w:rsidRPr="004D7597">
        <w:rPr>
          <w:color w:val="000000"/>
        </w:rPr>
        <w:t xml:space="preserve"> schedules orientation activities in conjunction with various university offices. </w:t>
      </w:r>
      <w:r w:rsidRPr="000D71B0">
        <w:rPr>
          <w:color w:val="000000"/>
        </w:rPr>
        <w:t xml:space="preserve">We will notify you by e-mail of this year’s school orientation in </w:t>
      </w:r>
      <w:r w:rsidR="007510A3">
        <w:rPr>
          <w:color w:val="000000"/>
        </w:rPr>
        <w:t>August</w:t>
      </w:r>
      <w:r w:rsidRPr="000D71B0">
        <w:rPr>
          <w:color w:val="000000"/>
        </w:rPr>
        <w:t>.</w:t>
      </w:r>
      <w:r>
        <w:rPr>
          <w:color w:val="000000"/>
        </w:rPr>
        <w:t xml:space="preserve">  </w:t>
      </w:r>
      <w:r w:rsidRPr="004D7597">
        <w:rPr>
          <w:color w:val="000000"/>
        </w:rPr>
        <w:t xml:space="preserve">The activities include advising and an introduction from the area heads.  </w:t>
      </w:r>
    </w:p>
    <w:p w14:paraId="3366A030" w14:textId="77777777" w:rsidR="0071390B" w:rsidRDefault="0071390B" w:rsidP="0071390B">
      <w:pPr>
        <w:widowControl w:val="0"/>
        <w:rPr>
          <w:color w:val="000000"/>
        </w:rPr>
      </w:pPr>
    </w:p>
    <w:p w14:paraId="031C2031" w14:textId="77777777" w:rsidR="0071390B" w:rsidRDefault="0071390B" w:rsidP="0071390B">
      <w:pPr>
        <w:widowControl w:val="0"/>
        <w:rPr>
          <w:color w:val="000000"/>
        </w:rPr>
      </w:pPr>
      <w:r>
        <w:rPr>
          <w:color w:val="000000"/>
        </w:rPr>
        <w:tab/>
        <w:t>A university-wide workshop sponsored by the Program for Instructional Excellence (PIE)</w:t>
      </w:r>
      <w:r w:rsidR="008D6CEE">
        <w:t xml:space="preserve"> </w:t>
      </w:r>
      <w:r>
        <w:t xml:space="preserve">is </w:t>
      </w:r>
      <w:r>
        <w:rPr>
          <w:color w:val="000000"/>
        </w:rPr>
        <w:t>held in the</w:t>
      </w:r>
      <w:r w:rsidR="005932A1">
        <w:rPr>
          <w:color w:val="000000"/>
        </w:rPr>
        <w:t xml:space="preserve"> s</w:t>
      </w:r>
      <w:r w:rsidR="007A3249">
        <w:rPr>
          <w:color w:val="000000"/>
        </w:rPr>
        <w:t>pring</w:t>
      </w:r>
      <w:r>
        <w:rPr>
          <w:color w:val="000000"/>
        </w:rPr>
        <w:t xml:space="preserve"> to help graduate students and faculty prepare for teaching. For more information about instructional support at FSU, please visit: </w:t>
      </w:r>
      <w:hyperlink r:id="rId56" w:history="1">
        <w:r w:rsidR="008D6CEE" w:rsidRPr="00CF0D8E">
          <w:rPr>
            <w:rStyle w:val="Hyperlink"/>
          </w:rPr>
          <w:t>http://pie.fsu.edu/</w:t>
        </w:r>
      </w:hyperlink>
      <w:r w:rsidR="008D6CEE">
        <w:t xml:space="preserve"> . </w:t>
      </w:r>
    </w:p>
    <w:p w14:paraId="690BA79A" w14:textId="77777777" w:rsidR="005C52E1" w:rsidRDefault="005C52E1" w:rsidP="0071390B">
      <w:pPr>
        <w:widowControl w:val="0"/>
        <w:rPr>
          <w:color w:val="000000"/>
        </w:rPr>
      </w:pPr>
    </w:p>
    <w:p w14:paraId="7F29BACD" w14:textId="77777777" w:rsidR="005C52E1" w:rsidRDefault="005C52E1" w:rsidP="005C52E1">
      <w:pPr>
        <w:widowControl w:val="0"/>
        <w:rPr>
          <w:color w:val="000000"/>
        </w:rPr>
      </w:pPr>
      <w:r>
        <w:rPr>
          <w:b/>
          <w:color w:val="000000"/>
        </w:rPr>
        <w:t>Swipe Access Form</w:t>
      </w:r>
    </w:p>
    <w:p w14:paraId="7EF044FA" w14:textId="77777777" w:rsidR="005C52E1" w:rsidRPr="0078341D" w:rsidRDefault="005C52E1" w:rsidP="005C52E1">
      <w:pPr>
        <w:widowControl w:val="0"/>
        <w:rPr>
          <w:color w:val="000000"/>
        </w:rPr>
      </w:pPr>
      <w:r>
        <w:rPr>
          <w:color w:val="000000"/>
        </w:rPr>
        <w:tab/>
        <w:t>The swipe form i</w:t>
      </w:r>
      <w:r w:rsidR="00CB6D58">
        <w:rPr>
          <w:color w:val="000000"/>
        </w:rPr>
        <w:t xml:space="preserve">s for Communication student and </w:t>
      </w:r>
      <w:r>
        <w:rPr>
          <w:color w:val="000000"/>
        </w:rPr>
        <w:t>grants them access to the building after he/she has filled</w:t>
      </w:r>
      <w:r w:rsidR="0077634C">
        <w:rPr>
          <w:color w:val="000000"/>
        </w:rPr>
        <w:t xml:space="preserve"> out</w:t>
      </w:r>
      <w:r>
        <w:rPr>
          <w:color w:val="000000"/>
        </w:rPr>
        <w:t xml:space="preserve"> the swipe for</w:t>
      </w:r>
      <w:r w:rsidR="005C7966">
        <w:rPr>
          <w:color w:val="000000"/>
        </w:rPr>
        <w:t>m.</w:t>
      </w:r>
      <w:r>
        <w:rPr>
          <w:color w:val="000000"/>
        </w:rPr>
        <w:t xml:space="preserve"> Please see Ms. Natashia Hinson-Turner or Ms. </w:t>
      </w:r>
      <w:r w:rsidR="00760216">
        <w:rPr>
          <w:color w:val="000000"/>
        </w:rPr>
        <w:t xml:space="preserve">Kelley Smith </w:t>
      </w:r>
      <w:r>
        <w:rPr>
          <w:color w:val="000000"/>
        </w:rPr>
        <w:t>located at the University Center, Building C, Suite 3100 on the 3</w:t>
      </w:r>
      <w:r w:rsidRPr="006C0B12">
        <w:rPr>
          <w:color w:val="000000"/>
          <w:vertAlign w:val="superscript"/>
        </w:rPr>
        <w:t>rd</w:t>
      </w:r>
      <w:r>
        <w:rPr>
          <w:color w:val="000000"/>
        </w:rPr>
        <w:t xml:space="preserve"> floor. </w:t>
      </w:r>
      <w:r w:rsidRPr="0078341D">
        <w:rPr>
          <w:color w:val="000000"/>
        </w:rPr>
        <w:t xml:space="preserve">  </w:t>
      </w:r>
    </w:p>
    <w:p w14:paraId="62932A6C" w14:textId="77777777" w:rsidR="005C52E1" w:rsidRDefault="005C52E1" w:rsidP="0071390B">
      <w:pPr>
        <w:widowControl w:val="0"/>
        <w:rPr>
          <w:color w:val="000000"/>
        </w:rPr>
      </w:pPr>
    </w:p>
    <w:p w14:paraId="42CF57F6" w14:textId="77777777" w:rsidR="0071390B" w:rsidRDefault="0071390B" w:rsidP="0071390B">
      <w:pPr>
        <w:pStyle w:val="Heading2"/>
      </w:pPr>
      <w:bookmarkStart w:id="170" w:name="_Toc77060439"/>
      <w:bookmarkStart w:id="171" w:name="_Toc405552030"/>
      <w:r>
        <w:t>Faculty</w:t>
      </w:r>
      <w:bookmarkEnd w:id="170"/>
      <w:r w:rsidR="00030D88">
        <w:t>/Staff</w:t>
      </w:r>
      <w:bookmarkEnd w:id="171"/>
    </w:p>
    <w:p w14:paraId="276E5355" w14:textId="77777777" w:rsidR="0071390B" w:rsidRDefault="0071390B" w:rsidP="0071390B">
      <w:pPr>
        <w:widowControl w:val="0"/>
        <w:rPr>
          <w:color w:val="000000"/>
        </w:rPr>
      </w:pPr>
      <w:r>
        <w:rPr>
          <w:color w:val="000000"/>
        </w:rPr>
        <w:tab/>
        <w:t xml:space="preserve">Please visit </w:t>
      </w:r>
      <w:hyperlink r:id="rId57" w:history="1">
        <w:r w:rsidR="00B5317A" w:rsidRPr="00D819A4">
          <w:rPr>
            <w:rStyle w:val="Hyperlink"/>
          </w:rPr>
          <w:t>http://www.cci.fsu.edu/Faculty-Staff</w:t>
        </w:r>
      </w:hyperlink>
      <w:r>
        <w:rPr>
          <w:color w:val="000000"/>
        </w:rPr>
        <w:t xml:space="preserve"> for a</w:t>
      </w:r>
      <w:r>
        <w:t xml:space="preserve"> list of faculty members as well as their publications for the last ten years and their area interests.  Review this list and make direct contact with the faculty members. Let them know of your interests and your desire to conduct research. </w:t>
      </w:r>
    </w:p>
    <w:p w14:paraId="4E7FAAFC" w14:textId="77777777" w:rsidR="0071390B" w:rsidRDefault="0071390B" w:rsidP="0071390B">
      <w:pPr>
        <w:pStyle w:val="NormalWeb"/>
        <w:widowControl w:val="0"/>
        <w:pBdr>
          <w:bottom w:val="single" w:sz="4" w:space="1" w:color="auto"/>
        </w:pBdr>
        <w:spacing w:before="0" w:beforeAutospacing="0" w:after="0" w:afterAutospacing="0"/>
        <w:rPr>
          <w:b/>
          <w:color w:val="000000"/>
        </w:rPr>
      </w:pPr>
    </w:p>
    <w:p w14:paraId="12CF6DDA" w14:textId="77777777" w:rsidR="0071390B" w:rsidRDefault="0071390B" w:rsidP="0071390B">
      <w:pPr>
        <w:pStyle w:val="Heading2"/>
      </w:pPr>
      <w:bookmarkStart w:id="172" w:name="_Toc77060440"/>
      <w:bookmarkStart w:id="173" w:name="_Toc405552031"/>
      <w:r>
        <w:t>Study Program</w:t>
      </w:r>
      <w:bookmarkEnd w:id="172"/>
      <w:bookmarkEnd w:id="173"/>
    </w:p>
    <w:p w14:paraId="3AB5F1AD" w14:textId="77777777" w:rsidR="0071390B" w:rsidRDefault="0071390B" w:rsidP="0071390B">
      <w:pPr>
        <w:pStyle w:val="NormalWeb"/>
        <w:widowControl w:val="0"/>
        <w:spacing w:before="0" w:beforeAutospacing="0" w:after="0" w:afterAutospacing="0"/>
        <w:rPr>
          <w:color w:val="000000"/>
        </w:rPr>
      </w:pPr>
      <w:r>
        <w:rPr>
          <w:b/>
          <w:color w:val="000000"/>
        </w:rPr>
        <w:tab/>
      </w:r>
      <w:r>
        <w:rPr>
          <w:color w:val="000000"/>
        </w:rPr>
        <w:t>As a graduate student in the School of Communication, you will work closely with faculty who will assist you in planning a course of study</w:t>
      </w:r>
      <w:r w:rsidR="000A76E1">
        <w:rPr>
          <w:color w:val="000000"/>
        </w:rPr>
        <w:t>,</w:t>
      </w:r>
      <w:r>
        <w:rPr>
          <w:color w:val="000000"/>
        </w:rPr>
        <w:t xml:space="preserve"> which is due your first semester.</w:t>
      </w:r>
    </w:p>
    <w:p w14:paraId="71055D80" w14:textId="77777777" w:rsidR="0071390B" w:rsidRDefault="0071390B" w:rsidP="0071390B">
      <w:pPr>
        <w:pStyle w:val="NormalWeb"/>
        <w:widowControl w:val="0"/>
        <w:spacing w:before="0" w:beforeAutospacing="0" w:after="0" w:afterAutospacing="0"/>
        <w:rPr>
          <w:b/>
          <w:color w:val="000000"/>
        </w:rPr>
      </w:pPr>
    </w:p>
    <w:p w14:paraId="75E0E7AA" w14:textId="77777777" w:rsidR="0071390B" w:rsidRDefault="0071390B" w:rsidP="0071390B">
      <w:pPr>
        <w:pStyle w:val="Heading3"/>
      </w:pPr>
      <w:bookmarkStart w:id="174" w:name="_Toc77060441"/>
      <w:bookmarkStart w:id="175" w:name="_Toc405552032"/>
      <w:r>
        <w:t>Major Professor</w:t>
      </w:r>
      <w:bookmarkEnd w:id="174"/>
      <w:bookmarkEnd w:id="175"/>
    </w:p>
    <w:p w14:paraId="502461D0" w14:textId="77777777" w:rsidR="0071390B" w:rsidRDefault="0071390B" w:rsidP="0071390B">
      <w:pPr>
        <w:pStyle w:val="NormalWeb"/>
        <w:widowControl w:val="0"/>
        <w:spacing w:before="0" w:beforeAutospacing="0" w:after="0" w:afterAutospacing="0"/>
        <w:rPr>
          <w:color w:val="000000"/>
        </w:rPr>
      </w:pPr>
      <w:r>
        <w:rPr>
          <w:color w:val="000000"/>
        </w:rPr>
        <w:tab/>
        <w:t>If you are a doctoral candidate, you must designate a Major Professor who has consented to serve in that capacity within thirty (30) days after the beginning of your second semester. The Major Professor will take over the advising duties of your Provisional Advisor and will assist in choosing members of your Doctoral Supervisory Committee.</w:t>
      </w:r>
    </w:p>
    <w:p w14:paraId="1EC9488C" w14:textId="77777777" w:rsidR="0071390B" w:rsidRDefault="0071390B" w:rsidP="0071390B">
      <w:pPr>
        <w:pStyle w:val="NormalWeb"/>
        <w:widowControl w:val="0"/>
        <w:spacing w:before="0" w:beforeAutospacing="0" w:after="0" w:afterAutospacing="0"/>
        <w:rPr>
          <w:color w:val="000000"/>
        </w:rPr>
      </w:pPr>
    </w:p>
    <w:p w14:paraId="2AF0F07D" w14:textId="77777777" w:rsidR="0071390B" w:rsidRDefault="0071390B" w:rsidP="0071390B">
      <w:pPr>
        <w:pStyle w:val="Heading3"/>
      </w:pPr>
      <w:bookmarkStart w:id="176" w:name="_Toc77060442"/>
      <w:bookmarkStart w:id="177" w:name="_Toc405552033"/>
      <w:r>
        <w:t>Graduate Advisory Committee</w:t>
      </w:r>
      <w:bookmarkEnd w:id="176"/>
      <w:bookmarkEnd w:id="177"/>
    </w:p>
    <w:p w14:paraId="7846A5C7" w14:textId="77777777" w:rsidR="0071390B" w:rsidRDefault="0071390B" w:rsidP="0071390B">
      <w:r>
        <w:tab/>
        <w:t xml:space="preserve">Every graduate student is required to form a committee of faculty members to guide the design of </w:t>
      </w:r>
      <w:r w:rsidR="00470839">
        <w:t>their</w:t>
      </w:r>
      <w:r>
        <w:t xml:space="preserve"> course of study, to assist in putting together a program of study, </w:t>
      </w:r>
      <w:r>
        <w:lastRenderedPageBreak/>
        <w:t xml:space="preserve">and to administer comprehensive exams or approve a thesis or dissertation at the end of the degree program.  </w:t>
      </w:r>
    </w:p>
    <w:p w14:paraId="4952B03D" w14:textId="77777777" w:rsidR="0071390B" w:rsidRDefault="0071390B" w:rsidP="0071390B"/>
    <w:p w14:paraId="043FF233" w14:textId="1B283BC3" w:rsidR="0071390B" w:rsidRDefault="0071390B" w:rsidP="0071390B">
      <w:r>
        <w:tab/>
        <w:t xml:space="preserve">If you are pursuing a non-thesis </w:t>
      </w:r>
      <w:r w:rsidR="00643CE0">
        <w:t>master’s</w:t>
      </w:r>
      <w:r>
        <w:t xml:space="preserve"> degree, there is a standing committee for your major areas.  The </w:t>
      </w:r>
      <w:r w:rsidR="00470839">
        <w:t>Director of Master</w:t>
      </w:r>
      <w:r w:rsidR="00643CE0">
        <w:t xml:space="preserve"> </w:t>
      </w:r>
      <w:r w:rsidR="00470839">
        <w:t>Studies</w:t>
      </w:r>
      <w:r>
        <w:t xml:space="preserve"> will serve as your committee chair and will be your main point of contact. </w:t>
      </w:r>
      <w:r w:rsidR="00470839">
        <w:t>If you choose to complete a creative project or thesis as your capstone experience, you will need to secure a major professor and form a replacement advisory committee to oversee your program and your project.</w:t>
      </w:r>
    </w:p>
    <w:p w14:paraId="243B406E" w14:textId="77777777" w:rsidR="0071390B" w:rsidRDefault="0071390B" w:rsidP="0071390B"/>
    <w:p w14:paraId="102394C1" w14:textId="77777777" w:rsidR="0071390B" w:rsidRDefault="0071390B" w:rsidP="0071390B">
      <w:r>
        <w:tab/>
        <w:t xml:space="preserve">If you are pursuing a Doctoral degree or a </w:t>
      </w:r>
      <w:proofErr w:type="gramStart"/>
      <w:r>
        <w:t>Master’s</w:t>
      </w:r>
      <w:proofErr w:type="gramEnd"/>
      <w:r>
        <w:t xml:space="preserve"> degree with a thesis, your major professor is your primary advisor and serves as the chair of your dissertation or thesis committee. The committee should be made up of faculty members whose research interests and expertise can best assist you in your chosen area of research.  </w:t>
      </w:r>
    </w:p>
    <w:p w14:paraId="400E6CF5" w14:textId="77777777" w:rsidR="0071390B" w:rsidRDefault="0071390B" w:rsidP="0071390B"/>
    <w:p w14:paraId="0476B95E" w14:textId="415537FF" w:rsidR="0071390B" w:rsidRDefault="0071390B" w:rsidP="0071390B">
      <w:r>
        <w:tab/>
        <w:t xml:space="preserve">If you are pursuing a </w:t>
      </w:r>
      <w:r w:rsidR="00643CE0">
        <w:t>master’s</w:t>
      </w:r>
      <w:r>
        <w:t xml:space="preserve"> degree, each member of your committee must have at least Master’s Directive Status.  </w:t>
      </w:r>
    </w:p>
    <w:p w14:paraId="59B1EDC4" w14:textId="77777777" w:rsidR="0071390B" w:rsidRDefault="0071390B" w:rsidP="0071390B"/>
    <w:p w14:paraId="19FB4EE6" w14:textId="77777777" w:rsidR="0071390B" w:rsidRDefault="0071390B" w:rsidP="0071390B">
      <w:r>
        <w:tab/>
        <w:t xml:space="preserve">If you are </w:t>
      </w:r>
      <w:r w:rsidR="00823343">
        <w:t>pursuing</w:t>
      </w:r>
      <w:r>
        <w:t xml:space="preserve"> a Doctoral degree, your committee will have a minimum of four (4) members. One member must be from a different department (generally your cognate area). All members must have </w:t>
      </w:r>
      <w:proofErr w:type="gramStart"/>
      <w:r>
        <w:t>Master’s</w:t>
      </w:r>
      <w:proofErr w:type="gramEnd"/>
      <w:r>
        <w:t xml:space="preserve"> Directive Status while at least three members, including the member from outside the School, must have Doctoral Directive Status.  The outside member reports directly to Dr. Dennis, Dean of Communication &amp; Information, and to the Dean of the Graduate School.  </w:t>
      </w:r>
    </w:p>
    <w:p w14:paraId="590E8719" w14:textId="77777777" w:rsidR="0071390B" w:rsidRDefault="0071390B" w:rsidP="0071390B"/>
    <w:p w14:paraId="1D61B71B" w14:textId="77777777" w:rsidR="0071390B" w:rsidRDefault="0071390B" w:rsidP="0071390B">
      <w:r>
        <w:tab/>
        <w:t>For doctoral students, after you have passed your Preliminary Examinations, you may re-form the committee. This new or reconstituted supervisory committee will oversee the proposal, approve the dissertation, and supervise the dissertation defense. See page 22 of this handbook for more information on the Preliminary Examination.</w:t>
      </w:r>
    </w:p>
    <w:p w14:paraId="48BA454C" w14:textId="77777777" w:rsidR="0071390B" w:rsidRDefault="0071390B" w:rsidP="0071390B"/>
    <w:p w14:paraId="2D01612F" w14:textId="77777777" w:rsidR="0071390B" w:rsidRDefault="0071390B" w:rsidP="0071390B">
      <w:pPr>
        <w:pStyle w:val="Heading3"/>
        <w:rPr>
          <w:color w:val="000000"/>
        </w:rPr>
      </w:pPr>
      <w:bookmarkStart w:id="178" w:name="_Toc77060443"/>
      <w:bookmarkStart w:id="179" w:name="_Toc405552034"/>
      <w:r>
        <w:t>Transferring Credit</w:t>
      </w:r>
      <w:bookmarkEnd w:id="178"/>
      <w:bookmarkEnd w:id="179"/>
    </w:p>
    <w:p w14:paraId="28FA031F" w14:textId="4CB29E5B" w:rsidR="0071390B" w:rsidRDefault="0071390B" w:rsidP="0071390B">
      <w:r>
        <w:tab/>
        <w:t xml:space="preserve">You can transfer up to six (6) semester hours from </w:t>
      </w:r>
      <w:r>
        <w:rPr>
          <w:u w:val="single"/>
        </w:rPr>
        <w:t>another graduate school</w:t>
      </w:r>
      <w:r>
        <w:t xml:space="preserve"> for the </w:t>
      </w:r>
      <w:r w:rsidR="00B4769F">
        <w:t>master’s</w:t>
      </w:r>
      <w:r>
        <w:t xml:space="preserve"> degree. </w:t>
      </w:r>
      <w:r w:rsidR="00643CE0">
        <w:t xml:space="preserve">You must have earned a “B” or higher in the class. </w:t>
      </w:r>
      <w:r>
        <w:t>Your committee must approve the transfers.</w:t>
      </w:r>
    </w:p>
    <w:p w14:paraId="1A5674D6" w14:textId="77777777" w:rsidR="0071390B" w:rsidRDefault="0071390B" w:rsidP="0071390B">
      <w:r>
        <w:tab/>
      </w:r>
    </w:p>
    <w:p w14:paraId="01CCEE8B" w14:textId="77777777" w:rsidR="0071390B" w:rsidRDefault="0071390B" w:rsidP="0071390B">
      <w:r>
        <w:tab/>
        <w:t xml:space="preserve">You </w:t>
      </w:r>
      <w:r w:rsidR="000A76E1">
        <w:t xml:space="preserve">cannot transfer or count undergraduate </w:t>
      </w:r>
      <w:r>
        <w:t>credit</w:t>
      </w:r>
      <w:r w:rsidR="000A76E1">
        <w:t xml:space="preserve"> towards your graduate degree.</w:t>
      </w:r>
      <w:r>
        <w:t xml:space="preserve"> If you are transferring graduate coursework, please see </w:t>
      </w:r>
      <w:r w:rsidR="0089106C" w:rsidRPr="00297D27">
        <w:t>Ms.</w:t>
      </w:r>
      <w:r w:rsidR="0089106C">
        <w:t xml:space="preserve"> </w:t>
      </w:r>
      <w:r>
        <w:t>Natashia Hinson-Turner.</w:t>
      </w:r>
    </w:p>
    <w:p w14:paraId="2DE7F1D6" w14:textId="77777777" w:rsidR="0071390B" w:rsidRDefault="0071390B" w:rsidP="0071390B"/>
    <w:p w14:paraId="36356015" w14:textId="77777777" w:rsidR="0071390B" w:rsidRDefault="0071390B" w:rsidP="0071390B">
      <w:pPr>
        <w:pStyle w:val="Heading3"/>
      </w:pPr>
      <w:bookmarkStart w:id="180" w:name="_Toc77060444"/>
      <w:bookmarkStart w:id="181" w:name="_Toc405552035"/>
      <w:r>
        <w:t>Program of Study</w:t>
      </w:r>
      <w:bookmarkEnd w:id="180"/>
      <w:bookmarkEnd w:id="181"/>
    </w:p>
    <w:p w14:paraId="38B3DF18" w14:textId="38F61A94" w:rsidR="0071390B" w:rsidRDefault="0071390B" w:rsidP="0071390B">
      <w:r>
        <w:tab/>
        <w:t>A Program of Study is an agreement signed by you, your major professor, your committee</w:t>
      </w:r>
      <w:r w:rsidR="002C7E7A">
        <w:t>, the Director of Master’s Studies or Director of Doctoral Studies,</w:t>
      </w:r>
      <w:r>
        <w:t xml:space="preserve"> and the Director of the School of Communication. It lays out your plan of study. It gives a complete listing of the courses that you have taken, are taking, or will be taking in order to receive your degree. The advising sheets for each major area provide an overview of your goals and </w:t>
      </w:r>
      <w:r w:rsidR="00643CE0">
        <w:t>requirements but</w:t>
      </w:r>
      <w:r>
        <w:t xml:space="preserve"> include choices of many optional courses.  The Program of Study is your individual plan that must be approved by your committee.</w:t>
      </w:r>
    </w:p>
    <w:p w14:paraId="678270E9" w14:textId="77777777" w:rsidR="0071390B" w:rsidRDefault="0071390B" w:rsidP="0071390B"/>
    <w:p w14:paraId="123288A4" w14:textId="77777777" w:rsidR="0071390B" w:rsidRDefault="0071390B" w:rsidP="0071390B">
      <w:r>
        <w:tab/>
        <w:t xml:space="preserve">Through the Program of Study, the School tracks your progress and ensures that you successfully complete the requirements for the degree that you are seeking.  </w:t>
      </w:r>
    </w:p>
    <w:p w14:paraId="37B0C7EE" w14:textId="77777777" w:rsidR="0071390B" w:rsidRDefault="0071390B" w:rsidP="0071390B">
      <w:r>
        <w:t>Once your Program of Study is signed and approved by your major professor and yo</w:t>
      </w:r>
      <w:r w:rsidR="00387FB7">
        <w:t xml:space="preserve">ur committee, you must check </w:t>
      </w:r>
      <w:r>
        <w:t xml:space="preserve">with the Graduate Coordinator before sending it on for the remaining signatures. When all required signatures are appended, a copy will be placed in your </w:t>
      </w:r>
      <w:proofErr w:type="gramStart"/>
      <w:r>
        <w:t>file</w:t>
      </w:r>
      <w:proofErr w:type="gramEnd"/>
      <w:r>
        <w:t xml:space="preserve"> and you will be cleared to register for courses for the second term.  </w:t>
      </w:r>
    </w:p>
    <w:p w14:paraId="13F2D2D3" w14:textId="77777777" w:rsidR="0071390B" w:rsidRDefault="0071390B" w:rsidP="0071390B">
      <w:pPr>
        <w:ind w:firstLine="720"/>
      </w:pPr>
    </w:p>
    <w:p w14:paraId="658EA890" w14:textId="59571788" w:rsidR="0071390B" w:rsidRDefault="0071390B" w:rsidP="0071390B">
      <w:pPr>
        <w:ind w:firstLine="720"/>
      </w:pPr>
      <w:r>
        <w:t xml:space="preserve">If you are in the </w:t>
      </w:r>
      <w:r w:rsidR="00B4769F">
        <w:t>master’s</w:t>
      </w:r>
      <w:r>
        <w:t xml:space="preserve"> program, you </w:t>
      </w:r>
      <w:r w:rsidR="00AB0B24">
        <w:t>must</w:t>
      </w:r>
      <w:r>
        <w:t xml:space="preserve"> complete your Program of Study in the first term that you attend.  </w:t>
      </w:r>
    </w:p>
    <w:p w14:paraId="2CE59A32" w14:textId="77777777" w:rsidR="0071390B" w:rsidRDefault="0071390B" w:rsidP="0071390B">
      <w:r>
        <w:tab/>
      </w:r>
    </w:p>
    <w:p w14:paraId="7F5929A1" w14:textId="77777777" w:rsidR="0071390B" w:rsidRDefault="0071390B" w:rsidP="0071390B">
      <w:pPr>
        <w:ind w:firstLine="720"/>
      </w:pPr>
      <w:r>
        <w:t xml:space="preserve">If you are in the Doctoral program, you should complete your Program of Study during the second semester that you attend.   </w:t>
      </w:r>
    </w:p>
    <w:p w14:paraId="1A9F11E8" w14:textId="77777777" w:rsidR="0071390B" w:rsidRDefault="0071390B" w:rsidP="0071390B"/>
    <w:p w14:paraId="637EB40A" w14:textId="77777777" w:rsidR="0071390B" w:rsidRDefault="0071390B" w:rsidP="0071390B">
      <w:pPr>
        <w:pStyle w:val="Heading3"/>
      </w:pPr>
      <w:bookmarkStart w:id="182" w:name="_Toc77060445"/>
      <w:bookmarkStart w:id="183" w:name="_Toc405552036"/>
      <w:r>
        <w:t>Grades</w:t>
      </w:r>
      <w:bookmarkEnd w:id="182"/>
      <w:bookmarkEnd w:id="183"/>
    </w:p>
    <w:p w14:paraId="0ECDDDC5" w14:textId="5897B09B" w:rsidR="0071390B" w:rsidRDefault="0071390B" w:rsidP="0071390B">
      <w:pPr>
        <w:pStyle w:val="NormalWeb"/>
        <w:widowControl w:val="0"/>
        <w:spacing w:before="0" w:beforeAutospacing="0" w:after="0" w:afterAutospacing="0"/>
        <w:rPr>
          <w:iCs/>
          <w:color w:val="000000"/>
        </w:rPr>
      </w:pPr>
      <w:r>
        <w:rPr>
          <w:iCs/>
          <w:color w:val="000000"/>
        </w:rPr>
        <w:tab/>
        <w:t xml:space="preserve">Graduate students are required to earn grades of “B-” or better </w:t>
      </w:r>
      <w:r>
        <w:rPr>
          <w:i/>
          <w:iCs/>
          <w:color w:val="000000"/>
        </w:rPr>
        <w:t xml:space="preserve">in all courses </w:t>
      </w:r>
      <w:proofErr w:type="gramStart"/>
      <w:r>
        <w:rPr>
          <w:i/>
          <w:iCs/>
          <w:color w:val="000000"/>
        </w:rPr>
        <w:t>in order for</w:t>
      </w:r>
      <w:proofErr w:type="gramEnd"/>
      <w:r>
        <w:rPr>
          <w:i/>
          <w:iCs/>
          <w:color w:val="000000"/>
        </w:rPr>
        <w:t xml:space="preserve"> the courses to be counted toward the degree.</w:t>
      </w:r>
      <w:r>
        <w:rPr>
          <w:iCs/>
          <w:color w:val="000000"/>
        </w:rPr>
        <w:t xml:space="preserve"> If you earn a g</w:t>
      </w:r>
      <w:r w:rsidR="00D47ADE">
        <w:rPr>
          <w:iCs/>
          <w:color w:val="000000"/>
        </w:rPr>
        <w:t xml:space="preserve">rade below “B-” in a </w:t>
      </w:r>
      <w:r>
        <w:rPr>
          <w:iCs/>
          <w:color w:val="000000"/>
        </w:rPr>
        <w:t>course</w:t>
      </w:r>
      <w:r w:rsidR="005900BF">
        <w:rPr>
          <w:iCs/>
          <w:color w:val="000000"/>
        </w:rPr>
        <w:t>, then you</w:t>
      </w:r>
      <w:r>
        <w:rPr>
          <w:iCs/>
          <w:color w:val="000000"/>
        </w:rPr>
        <w:t xml:space="preserve"> will be required to retake the course and obtain a grade of “B-” or higher. </w:t>
      </w:r>
    </w:p>
    <w:p w14:paraId="0AC184E5" w14:textId="77777777" w:rsidR="0071390B" w:rsidRDefault="0071390B" w:rsidP="0071390B">
      <w:pPr>
        <w:pStyle w:val="NormalWeb"/>
        <w:widowControl w:val="0"/>
        <w:spacing w:before="0" w:beforeAutospacing="0" w:after="0" w:afterAutospacing="0"/>
        <w:rPr>
          <w:iCs/>
          <w:color w:val="000000"/>
        </w:rPr>
      </w:pPr>
    </w:p>
    <w:p w14:paraId="3D13ECC1" w14:textId="77777777" w:rsidR="0071390B" w:rsidRDefault="0071390B" w:rsidP="0071390B">
      <w:pPr>
        <w:pStyle w:val="NormalWeb"/>
        <w:widowControl w:val="0"/>
        <w:spacing w:before="0" w:beforeAutospacing="0" w:after="0" w:afterAutospacing="0"/>
        <w:rPr>
          <w:iCs/>
          <w:color w:val="000000"/>
        </w:rPr>
      </w:pPr>
      <w:r>
        <w:rPr>
          <w:iCs/>
          <w:color w:val="000000"/>
        </w:rPr>
        <w:tab/>
        <w:t>Doctoral students are required to maintain a grade point average of at least 3.0 for all Ph.D. work. If you fall below the minimum, you will be placed on probation for one semester. If you are unsuccessful in raising your grade point average to 3.0, you will be dismissed from the program.</w:t>
      </w:r>
    </w:p>
    <w:p w14:paraId="406E7E5B" w14:textId="77777777" w:rsidR="0071390B" w:rsidRDefault="0071390B" w:rsidP="0071390B">
      <w:pPr>
        <w:pStyle w:val="NormalWeb"/>
        <w:widowControl w:val="0"/>
        <w:spacing w:before="0" w:beforeAutospacing="0" w:after="0" w:afterAutospacing="0"/>
        <w:rPr>
          <w:iCs/>
          <w:color w:val="000000"/>
        </w:rPr>
      </w:pPr>
    </w:p>
    <w:p w14:paraId="69F24585" w14:textId="77777777" w:rsidR="0071390B" w:rsidRDefault="0071390B" w:rsidP="0071390B">
      <w:pPr>
        <w:pStyle w:val="NormalWeb"/>
        <w:widowControl w:val="0"/>
        <w:spacing w:before="0" w:beforeAutospacing="0" w:after="0" w:afterAutospacing="0"/>
        <w:rPr>
          <w:iCs/>
          <w:color w:val="000000"/>
        </w:rPr>
      </w:pPr>
      <w:r>
        <w:rPr>
          <w:iCs/>
          <w:color w:val="000000"/>
        </w:rPr>
        <w:tab/>
        <w:t xml:space="preserve">If you receive an incomplete (“I”) in a course, </w:t>
      </w:r>
      <w:r w:rsidR="005900BF">
        <w:rPr>
          <w:iCs/>
          <w:color w:val="000000"/>
        </w:rPr>
        <w:t xml:space="preserve">then </w:t>
      </w:r>
      <w:r>
        <w:rPr>
          <w:iCs/>
          <w:color w:val="000000"/>
        </w:rPr>
        <w:t>you must satisfactorily complete the coursework in the following semester. Only under exceptional circumstances will an extension be given beyond that semester. An “Incomplete Expired” will result in a grade of “F” in the course.</w:t>
      </w:r>
    </w:p>
    <w:p w14:paraId="0E61DEB4" w14:textId="77777777" w:rsidR="0071390B" w:rsidRDefault="0071390B" w:rsidP="0071390B">
      <w:pPr>
        <w:pStyle w:val="NormalWeb"/>
        <w:widowControl w:val="0"/>
        <w:spacing w:before="0" w:beforeAutospacing="0" w:after="0" w:afterAutospacing="0"/>
        <w:rPr>
          <w:iCs/>
          <w:color w:val="000000"/>
        </w:rPr>
      </w:pPr>
    </w:p>
    <w:p w14:paraId="5BA95BA2" w14:textId="77777777" w:rsidR="0071390B" w:rsidRDefault="0071390B" w:rsidP="0071390B">
      <w:pPr>
        <w:pStyle w:val="Heading3"/>
      </w:pPr>
      <w:bookmarkStart w:id="184" w:name="_Toc77060446"/>
      <w:bookmarkStart w:id="185" w:name="_Toc405552037"/>
      <w:r>
        <w:t>Changes to Program of Study</w:t>
      </w:r>
      <w:bookmarkEnd w:id="184"/>
      <w:bookmarkEnd w:id="185"/>
    </w:p>
    <w:p w14:paraId="0B2D3131" w14:textId="38E8701F" w:rsidR="0071390B" w:rsidRDefault="0071390B" w:rsidP="0071390B">
      <w:pPr>
        <w:pStyle w:val="BodyTextIndent3"/>
        <w:widowControl/>
      </w:pPr>
      <w:r>
        <w:t>If courses you proposed in your Program of Study are not available, or other courses are offered that you did not know about, you can request a change in your Program of Study. Once</w:t>
      </w:r>
      <w:r w:rsidR="00351545">
        <w:t xml:space="preserve"> </w:t>
      </w:r>
      <w:r>
        <w:t>the change</w:t>
      </w:r>
      <w:r w:rsidR="00351545">
        <w:t xml:space="preserve"> on your form has been </w:t>
      </w:r>
      <w:r w:rsidR="00643CE0">
        <w:t>approve,</w:t>
      </w:r>
      <w:r>
        <w:t xml:space="preserve"> </w:t>
      </w:r>
      <w:r w:rsidR="00351545">
        <w:t xml:space="preserve">please make sure it has been </w:t>
      </w:r>
      <w:r>
        <w:t xml:space="preserve">signed by all the persons who signed the original Program of Study, the amendment must be placed in your file, which is kept by the Graduate </w:t>
      </w:r>
      <w:r w:rsidR="00643CE0">
        <w:t>Assistant</w:t>
      </w:r>
      <w:r>
        <w:t xml:space="preserve">.  </w:t>
      </w:r>
    </w:p>
    <w:p w14:paraId="5FC4E862" w14:textId="77777777" w:rsidR="0071390B" w:rsidRDefault="0071390B" w:rsidP="0071390B">
      <w:pPr>
        <w:ind w:firstLine="720"/>
      </w:pPr>
    </w:p>
    <w:p w14:paraId="2013F1A9" w14:textId="77777777" w:rsidR="0071390B" w:rsidRDefault="0071390B" w:rsidP="0071390B">
      <w:pPr>
        <w:pStyle w:val="Heading3"/>
      </w:pPr>
      <w:bookmarkStart w:id="186" w:name="_Toc77060447"/>
      <w:bookmarkStart w:id="187" w:name="_Toc405552038"/>
      <w:r>
        <w:t>Reviews</w:t>
      </w:r>
      <w:bookmarkEnd w:id="186"/>
      <w:bookmarkEnd w:id="187"/>
    </w:p>
    <w:p w14:paraId="382AB61D" w14:textId="77777777" w:rsidR="0071390B" w:rsidRDefault="0071390B" w:rsidP="0071390B">
      <w:r>
        <w:tab/>
        <w:t xml:space="preserve">The Graduate Policy Council or your supervisory committee reviews doctoral students annually at the end of the spring semester.  </w:t>
      </w:r>
    </w:p>
    <w:p w14:paraId="59994895" w14:textId="77777777" w:rsidR="0071390B" w:rsidRDefault="0071390B" w:rsidP="0071390B">
      <w:r>
        <w:tab/>
      </w:r>
    </w:p>
    <w:p w14:paraId="688251FF" w14:textId="77777777" w:rsidR="0071390B" w:rsidRDefault="0071390B" w:rsidP="0071390B">
      <w:pPr>
        <w:ind w:firstLine="720"/>
      </w:pPr>
      <w:r>
        <w:t xml:space="preserve">The review process considers (a) progress made toward the degree, for example, courses completed, incompletes, grades obtained, and so on; (b) the status of your Program of Study and the formation of your supervisory committee; and (c) where the </w:t>
      </w:r>
      <w:r>
        <w:lastRenderedPageBreak/>
        <w:t xml:space="preserve">Program of Study has been approved, noting any unapproved deviations. </w:t>
      </w:r>
      <w:proofErr w:type="gramStart"/>
      <w:r>
        <w:t>Subsequent to</w:t>
      </w:r>
      <w:proofErr w:type="gramEnd"/>
      <w:r>
        <w:t xml:space="preserve"> the review, you will be notified of satisfactory progress or areas of concern.  </w:t>
      </w:r>
    </w:p>
    <w:p w14:paraId="6A90839E" w14:textId="77777777" w:rsidR="0071390B" w:rsidRDefault="0071390B" w:rsidP="0071390B">
      <w:pPr>
        <w:ind w:firstLine="720"/>
      </w:pPr>
    </w:p>
    <w:p w14:paraId="45163863" w14:textId="77777777" w:rsidR="0071390B" w:rsidRDefault="0071390B" w:rsidP="0071390B">
      <w:pPr>
        <w:pStyle w:val="Heading3"/>
      </w:pPr>
      <w:bookmarkStart w:id="188" w:name="_Toc77060448"/>
      <w:bookmarkStart w:id="189" w:name="_Toc405552039"/>
      <w:r>
        <w:t>Registration for Thesis/Treatise/Dissertation Hours</w:t>
      </w:r>
      <w:bookmarkEnd w:id="188"/>
      <w:bookmarkEnd w:id="189"/>
    </w:p>
    <w:p w14:paraId="007E0EB4" w14:textId="77777777" w:rsidR="000901A5" w:rsidRDefault="000901A5" w:rsidP="000901A5">
      <w:pPr>
        <w:widowControl w:val="0"/>
        <w:autoSpaceDE w:val="0"/>
        <w:autoSpaceDN w:val="0"/>
        <w:adjustRightInd w:val="0"/>
        <w:ind w:firstLine="720"/>
      </w:pPr>
      <w:r>
        <w:t xml:space="preserve">When you complete the required coursework and continue to use campus facilities and/or receive faculty supervision but have not made a final manuscript submission, you must register for </w:t>
      </w:r>
      <w:r w:rsidR="00DF094D">
        <w:rPr>
          <w:b/>
        </w:rPr>
        <w:t>a minimum of two (2</w:t>
      </w:r>
      <w:r>
        <w:rPr>
          <w:b/>
        </w:rPr>
        <w:t>) credit hours per term</w:t>
      </w:r>
      <w:r>
        <w:t>. The exact number of hours shall be determined by your major professor. You will complete relevant forms in the Communication Office. The graduate program assistant will assist you.</w:t>
      </w:r>
    </w:p>
    <w:p w14:paraId="7F06AF9B" w14:textId="77777777" w:rsidR="000901A5" w:rsidRDefault="000901A5" w:rsidP="000901A5">
      <w:pPr>
        <w:widowControl w:val="0"/>
        <w:autoSpaceDE w:val="0"/>
        <w:autoSpaceDN w:val="0"/>
        <w:adjustRightInd w:val="0"/>
      </w:pPr>
    </w:p>
    <w:p w14:paraId="3E8BD18F" w14:textId="77777777" w:rsidR="000901A5" w:rsidRDefault="000901A5" w:rsidP="000901A5">
      <w:pPr>
        <w:widowControl w:val="0"/>
        <w:autoSpaceDE w:val="0"/>
        <w:autoSpaceDN w:val="0"/>
        <w:adjustRightInd w:val="0"/>
        <w:ind w:firstLine="720"/>
      </w:pPr>
      <w:r>
        <w:t xml:space="preserve">In the final term in which a degree requiring a thesis, treatise, or dissertation is granted, registration is required and shall consist of </w:t>
      </w:r>
      <w:r w:rsidR="00DF094D">
        <w:rPr>
          <w:b/>
        </w:rPr>
        <w:t>a minimum of two (2</w:t>
      </w:r>
      <w:r>
        <w:rPr>
          <w:b/>
        </w:rPr>
        <w:t>) semester hours</w:t>
      </w:r>
      <w:r>
        <w:t xml:space="preserve"> of thesis/dissertation credit. This is to reimburse the University for the Administrative Costs associated with manuscript clearance and final degree clearance procedures. The </w:t>
      </w:r>
      <w:proofErr w:type="gramStart"/>
      <w:r>
        <w:t>School</w:t>
      </w:r>
      <w:proofErr w:type="gramEnd"/>
      <w:r>
        <w:t xml:space="preserve"> cannot waive the three credit hours in your final semester.     </w:t>
      </w:r>
    </w:p>
    <w:p w14:paraId="14F330E5" w14:textId="77777777" w:rsidR="000901A5" w:rsidRDefault="000901A5" w:rsidP="000901A5">
      <w:pPr>
        <w:widowControl w:val="0"/>
        <w:autoSpaceDE w:val="0"/>
        <w:autoSpaceDN w:val="0"/>
        <w:adjustRightInd w:val="0"/>
        <w:ind w:firstLine="720"/>
      </w:pPr>
    </w:p>
    <w:p w14:paraId="50A781C7" w14:textId="77777777" w:rsidR="0071390B" w:rsidRDefault="000901A5" w:rsidP="000901A5">
      <w:pPr>
        <w:widowControl w:val="0"/>
        <w:autoSpaceDE w:val="0"/>
        <w:autoSpaceDN w:val="0"/>
        <w:adjustRightInd w:val="0"/>
        <w:ind w:firstLine="720"/>
      </w:pPr>
      <w:r>
        <w:t xml:space="preserve">If you have not been enrolled for the previous two terms, readmission is required before registration. </w:t>
      </w:r>
      <w:r w:rsidR="0071390B">
        <w:t xml:space="preserve">  </w:t>
      </w:r>
    </w:p>
    <w:p w14:paraId="452A9F29" w14:textId="77777777" w:rsidR="0071390B" w:rsidRDefault="0071390B" w:rsidP="0071390B">
      <w:pPr>
        <w:widowControl w:val="0"/>
        <w:autoSpaceDE w:val="0"/>
        <w:autoSpaceDN w:val="0"/>
        <w:adjustRightInd w:val="0"/>
        <w:ind w:firstLine="720"/>
      </w:pPr>
    </w:p>
    <w:p w14:paraId="0F28C901" w14:textId="77777777" w:rsidR="0071390B" w:rsidRDefault="0071390B" w:rsidP="0071390B">
      <w:pPr>
        <w:widowControl w:val="0"/>
        <w:pBdr>
          <w:bottom w:val="single" w:sz="4" w:space="1" w:color="auto"/>
        </w:pBdr>
        <w:autoSpaceDE w:val="0"/>
        <w:autoSpaceDN w:val="0"/>
        <w:adjustRightInd w:val="0"/>
      </w:pPr>
    </w:p>
    <w:p w14:paraId="2AB3EE6D" w14:textId="77777777" w:rsidR="0071390B" w:rsidRPr="00636C50" w:rsidRDefault="0071390B" w:rsidP="0071390B">
      <w:pPr>
        <w:pStyle w:val="Heading2"/>
      </w:pPr>
      <w:bookmarkStart w:id="190" w:name="_Toc77060450"/>
      <w:bookmarkStart w:id="191" w:name="_Toc405552040"/>
      <w:r w:rsidRPr="00636C50">
        <w:t>Funding Opportunities</w:t>
      </w:r>
      <w:bookmarkEnd w:id="190"/>
      <w:bookmarkEnd w:id="191"/>
    </w:p>
    <w:p w14:paraId="53CE94E0" w14:textId="77777777" w:rsidR="0071390B" w:rsidRPr="00636C50" w:rsidRDefault="0071390B" w:rsidP="00C04C69">
      <w:pPr>
        <w:widowControl w:val="0"/>
        <w:ind w:firstLine="720"/>
        <w:rPr>
          <w:color w:val="000000"/>
        </w:rPr>
      </w:pPr>
      <w:r w:rsidRPr="00636C50">
        <w:rPr>
          <w:color w:val="000000"/>
        </w:rPr>
        <w:t xml:space="preserve">The following funding opportunities are available.  For more information, contact the </w:t>
      </w:r>
      <w:r w:rsidR="002F1857" w:rsidRPr="00297D27">
        <w:rPr>
          <w:color w:val="000000"/>
        </w:rPr>
        <w:t>School of</w:t>
      </w:r>
      <w:r w:rsidR="002F1857">
        <w:rPr>
          <w:color w:val="000000"/>
        </w:rPr>
        <w:t xml:space="preserve"> </w:t>
      </w:r>
      <w:r w:rsidRPr="00636C50">
        <w:rPr>
          <w:color w:val="000000"/>
        </w:rPr>
        <w:t>Communication Of</w:t>
      </w:r>
      <w:r w:rsidR="00C04C69" w:rsidRPr="00636C50">
        <w:rPr>
          <w:color w:val="000000"/>
        </w:rPr>
        <w:t>fice at (850) 644-5034.</w:t>
      </w:r>
    </w:p>
    <w:p w14:paraId="373247F1" w14:textId="77777777" w:rsidR="00C04C69" w:rsidRPr="00636C50" w:rsidRDefault="00C04C69" w:rsidP="00C04C69">
      <w:pPr>
        <w:widowControl w:val="0"/>
        <w:ind w:firstLine="720"/>
        <w:rPr>
          <w:color w:val="000000"/>
        </w:rPr>
      </w:pPr>
    </w:p>
    <w:p w14:paraId="1EFEB7FA" w14:textId="77777777" w:rsidR="0071390B" w:rsidRPr="00A224FF" w:rsidRDefault="0071390B" w:rsidP="0071390B">
      <w:pPr>
        <w:pStyle w:val="Heading8"/>
        <w:rPr>
          <w:color w:val="FF0000"/>
        </w:rPr>
      </w:pPr>
      <w:r w:rsidRPr="00A224FF">
        <w:rPr>
          <w:color w:val="FF0000"/>
        </w:rPr>
        <w:t>University Fellowship</w:t>
      </w:r>
      <w:r w:rsidR="00AA43D3">
        <w:rPr>
          <w:color w:val="FF0000"/>
        </w:rPr>
        <w:t>s</w:t>
      </w:r>
    </w:p>
    <w:p w14:paraId="2CE4B9FA" w14:textId="77777777" w:rsidR="00CD63F2" w:rsidRDefault="0071390B" w:rsidP="0071390B">
      <w:pPr>
        <w:widowControl w:val="0"/>
        <w:rPr>
          <w:color w:val="000000"/>
        </w:rPr>
      </w:pPr>
      <w:r w:rsidRPr="00636C50">
        <w:rPr>
          <w:color w:val="000000"/>
        </w:rPr>
        <w:tab/>
      </w:r>
      <w:r w:rsidRPr="00636C50">
        <w:rPr>
          <w:color w:val="000000"/>
        </w:rPr>
        <w:tab/>
      </w:r>
      <w:r w:rsidR="00CD63F2" w:rsidRPr="00CD63F2">
        <w:rPr>
          <w:color w:val="000000"/>
        </w:rPr>
        <w:t>FAMU Feeder Fellowship</w:t>
      </w:r>
    </w:p>
    <w:p w14:paraId="5DBF8296" w14:textId="77777777" w:rsidR="00CD63F2" w:rsidRDefault="00CD63F2" w:rsidP="00CD63F2">
      <w:pPr>
        <w:widowControl w:val="0"/>
        <w:ind w:left="720" w:firstLine="720"/>
        <w:rPr>
          <w:color w:val="000000"/>
        </w:rPr>
      </w:pPr>
      <w:r>
        <w:rPr>
          <w:color w:val="000000"/>
        </w:rPr>
        <w:t>F</w:t>
      </w:r>
      <w:r w:rsidRPr="00CD63F2">
        <w:rPr>
          <w:color w:val="000000"/>
        </w:rPr>
        <w:t>ellows Society Adelaide Wilson Fellowship</w:t>
      </w:r>
    </w:p>
    <w:p w14:paraId="17019B5F" w14:textId="77777777" w:rsidR="003654B4" w:rsidRDefault="003654B4" w:rsidP="00CD63F2">
      <w:pPr>
        <w:widowControl w:val="0"/>
        <w:ind w:left="720" w:firstLine="720"/>
        <w:rPr>
          <w:color w:val="000000"/>
        </w:rPr>
      </w:pPr>
      <w:r>
        <w:rPr>
          <w:color w:val="000000"/>
        </w:rPr>
        <w:t>Gubernational Fellows</w:t>
      </w:r>
    </w:p>
    <w:p w14:paraId="33B24E0D" w14:textId="77777777" w:rsidR="003654B4" w:rsidRDefault="00CD63F2" w:rsidP="00CD63F2">
      <w:pPr>
        <w:widowControl w:val="0"/>
        <w:ind w:left="720" w:firstLine="720"/>
        <w:rPr>
          <w:color w:val="000000"/>
        </w:rPr>
      </w:pPr>
      <w:r w:rsidRPr="00CD63F2">
        <w:rPr>
          <w:color w:val="000000"/>
        </w:rPr>
        <w:t>Henderson Family Fellowship</w:t>
      </w:r>
    </w:p>
    <w:p w14:paraId="5A690796" w14:textId="77777777" w:rsidR="00CD63F2" w:rsidRDefault="003654B4" w:rsidP="00CD63F2">
      <w:pPr>
        <w:widowControl w:val="0"/>
        <w:ind w:left="720" w:firstLine="720"/>
        <w:rPr>
          <w:color w:val="000000"/>
        </w:rPr>
      </w:pPr>
      <w:r w:rsidRPr="003654B4">
        <w:rPr>
          <w:color w:val="000000"/>
        </w:rPr>
        <w:t>International Dissertation Semester Research Fellowship</w:t>
      </w:r>
    </w:p>
    <w:p w14:paraId="0A54EE8C" w14:textId="77777777" w:rsidR="00CD63F2" w:rsidRDefault="00CD63F2" w:rsidP="00CD63F2">
      <w:pPr>
        <w:widowControl w:val="0"/>
        <w:ind w:left="720" w:firstLine="720"/>
        <w:rPr>
          <w:color w:val="000000"/>
        </w:rPr>
      </w:pPr>
      <w:r w:rsidRPr="00CD63F2">
        <w:rPr>
          <w:color w:val="000000"/>
        </w:rPr>
        <w:t>Legacy Fellowship</w:t>
      </w:r>
    </w:p>
    <w:p w14:paraId="7750174B" w14:textId="77777777" w:rsidR="0071390B" w:rsidRPr="00636C50" w:rsidRDefault="00E52564" w:rsidP="00CD63F2">
      <w:pPr>
        <w:widowControl w:val="0"/>
        <w:ind w:left="720" w:firstLine="720"/>
        <w:rPr>
          <w:color w:val="000000"/>
        </w:rPr>
      </w:pPr>
      <w:r>
        <w:rPr>
          <w:color w:val="000000"/>
        </w:rPr>
        <w:t xml:space="preserve">Leslie N. Wilson - </w:t>
      </w:r>
      <w:r w:rsidR="0071390B" w:rsidRPr="00636C50">
        <w:rPr>
          <w:color w:val="000000"/>
        </w:rPr>
        <w:t xml:space="preserve">Delores </w:t>
      </w:r>
      <w:proofErr w:type="spellStart"/>
      <w:r w:rsidR="0071390B" w:rsidRPr="00636C50">
        <w:rPr>
          <w:color w:val="000000"/>
        </w:rPr>
        <w:t>Auzenne</w:t>
      </w:r>
      <w:proofErr w:type="spellEnd"/>
      <w:r w:rsidR="0071390B" w:rsidRPr="00636C50">
        <w:rPr>
          <w:color w:val="000000"/>
        </w:rPr>
        <w:t xml:space="preserve"> Fellowship for Minorities</w:t>
      </w:r>
    </w:p>
    <w:p w14:paraId="569A9F6A" w14:textId="77777777" w:rsidR="00CD63F2" w:rsidRDefault="0071390B" w:rsidP="0071390B">
      <w:pPr>
        <w:widowControl w:val="0"/>
        <w:rPr>
          <w:color w:val="000000"/>
        </w:rPr>
      </w:pPr>
      <w:r w:rsidRPr="00636C50">
        <w:rPr>
          <w:color w:val="000000"/>
        </w:rPr>
        <w:tab/>
      </w:r>
      <w:r w:rsidRPr="00636C50">
        <w:rPr>
          <w:color w:val="000000"/>
        </w:rPr>
        <w:tab/>
      </w:r>
      <w:r w:rsidR="00CD63F2" w:rsidRPr="00CD63F2">
        <w:rPr>
          <w:color w:val="000000"/>
        </w:rPr>
        <w:t>McKnight Doctoral Fellowship</w:t>
      </w:r>
    </w:p>
    <w:p w14:paraId="04E2996D" w14:textId="77777777" w:rsidR="00CD63F2" w:rsidRDefault="00CD63F2" w:rsidP="00CD63F2">
      <w:pPr>
        <w:widowControl w:val="0"/>
        <w:ind w:left="720" w:firstLine="720"/>
        <w:rPr>
          <w:color w:val="000000"/>
        </w:rPr>
      </w:pPr>
      <w:r w:rsidRPr="00CD63F2">
        <w:rPr>
          <w:color w:val="000000"/>
        </w:rPr>
        <w:t>McNair Scholars Fellowship</w:t>
      </w:r>
    </w:p>
    <w:p w14:paraId="04249E01" w14:textId="77777777" w:rsidR="00543493" w:rsidRDefault="00543493" w:rsidP="00CD63F2">
      <w:pPr>
        <w:widowControl w:val="0"/>
        <w:ind w:left="720" w:firstLine="720"/>
        <w:rPr>
          <w:color w:val="000000"/>
        </w:rPr>
      </w:pPr>
      <w:r w:rsidRPr="00543493">
        <w:rPr>
          <w:color w:val="000000"/>
        </w:rPr>
        <w:t>The Nancy H. Marcus Endowment for Graduate Student Excellence</w:t>
      </w:r>
    </w:p>
    <w:p w14:paraId="0BCE30B5" w14:textId="77777777" w:rsidR="00636C50" w:rsidRPr="00636C50" w:rsidRDefault="0071390B" w:rsidP="0071390B">
      <w:pPr>
        <w:widowControl w:val="0"/>
        <w:rPr>
          <w:color w:val="000000"/>
        </w:rPr>
      </w:pPr>
      <w:r w:rsidRPr="00636C50">
        <w:rPr>
          <w:color w:val="000000"/>
        </w:rPr>
        <w:tab/>
      </w:r>
      <w:r w:rsidRPr="00636C50">
        <w:rPr>
          <w:color w:val="000000"/>
        </w:rPr>
        <w:tab/>
      </w:r>
      <w:r w:rsidR="00543493" w:rsidRPr="00543493">
        <w:rPr>
          <w:color w:val="000000"/>
        </w:rPr>
        <w:t xml:space="preserve">The Julia </w:t>
      </w:r>
      <w:proofErr w:type="spellStart"/>
      <w:r w:rsidR="00543493" w:rsidRPr="00543493">
        <w:rPr>
          <w:color w:val="000000"/>
        </w:rPr>
        <w:t>Pelot</w:t>
      </w:r>
      <w:proofErr w:type="spellEnd"/>
      <w:r w:rsidR="00543493" w:rsidRPr="00543493">
        <w:rPr>
          <w:color w:val="000000"/>
        </w:rPr>
        <w:t xml:space="preserve"> </w:t>
      </w:r>
      <w:proofErr w:type="spellStart"/>
      <w:r w:rsidR="00543493" w:rsidRPr="00543493">
        <w:rPr>
          <w:color w:val="000000"/>
        </w:rPr>
        <w:t>Colket</w:t>
      </w:r>
      <w:proofErr w:type="spellEnd"/>
      <w:r w:rsidR="00543493" w:rsidRPr="00543493">
        <w:rPr>
          <w:color w:val="000000"/>
        </w:rPr>
        <w:t xml:space="preserve"> Graduate Student Child Care Assistance Scholarship</w:t>
      </w:r>
    </w:p>
    <w:p w14:paraId="002F46E8" w14:textId="77777777" w:rsidR="0071390B" w:rsidRPr="00636C50" w:rsidRDefault="0071390B" w:rsidP="0071390B">
      <w:pPr>
        <w:pStyle w:val="Heading9"/>
      </w:pPr>
      <w:r w:rsidRPr="00636C50">
        <w:tab/>
        <w:t>Graduate Assistantships</w:t>
      </w:r>
    </w:p>
    <w:p w14:paraId="30BFD9C5" w14:textId="77777777" w:rsidR="0071390B" w:rsidRPr="00636C50" w:rsidRDefault="0071390B" w:rsidP="0071390B">
      <w:pPr>
        <w:widowControl w:val="0"/>
        <w:rPr>
          <w:color w:val="000000"/>
        </w:rPr>
      </w:pPr>
      <w:r w:rsidRPr="00636C50">
        <w:rPr>
          <w:color w:val="000000"/>
        </w:rPr>
        <w:tab/>
      </w:r>
      <w:r w:rsidR="00277C34">
        <w:rPr>
          <w:color w:val="000000"/>
        </w:rPr>
        <w:tab/>
      </w:r>
      <w:r w:rsidR="003654B4" w:rsidRPr="003654B4">
        <w:rPr>
          <w:color w:val="000000"/>
        </w:rPr>
        <w:t xml:space="preserve">Leslie N. Wilson - Delores </w:t>
      </w:r>
      <w:proofErr w:type="spellStart"/>
      <w:r w:rsidR="003654B4" w:rsidRPr="003654B4">
        <w:rPr>
          <w:color w:val="000000"/>
        </w:rPr>
        <w:t>Auzenne</w:t>
      </w:r>
      <w:proofErr w:type="spellEnd"/>
      <w:r w:rsidR="003654B4" w:rsidRPr="003654B4">
        <w:rPr>
          <w:color w:val="000000"/>
        </w:rPr>
        <w:t xml:space="preserve"> Assistantship for Minorities</w:t>
      </w:r>
      <w:r w:rsidRPr="00636C50">
        <w:rPr>
          <w:color w:val="000000"/>
        </w:rPr>
        <w:tab/>
      </w:r>
      <w:r w:rsidR="00CB249F">
        <w:rPr>
          <w:color w:val="000000"/>
        </w:rPr>
        <w:t xml:space="preserve"> </w:t>
      </w:r>
    </w:p>
    <w:p w14:paraId="4B1229D7" w14:textId="77777777" w:rsidR="0071390B" w:rsidRPr="00636C50" w:rsidRDefault="0071390B" w:rsidP="0071390B">
      <w:pPr>
        <w:pStyle w:val="Heading9"/>
      </w:pPr>
      <w:r w:rsidRPr="00636C50">
        <w:tab/>
        <w:t>Grants</w:t>
      </w:r>
    </w:p>
    <w:p w14:paraId="12DC0C14" w14:textId="77777777" w:rsidR="0071390B" w:rsidRPr="00636C50" w:rsidRDefault="0071390B" w:rsidP="0071390B">
      <w:pPr>
        <w:widowControl w:val="0"/>
        <w:rPr>
          <w:color w:val="000000"/>
        </w:rPr>
      </w:pPr>
      <w:r w:rsidRPr="00636C50">
        <w:rPr>
          <w:color w:val="000000"/>
        </w:rPr>
        <w:tab/>
      </w:r>
      <w:r w:rsidRPr="00636C50">
        <w:rPr>
          <w:color w:val="000000"/>
        </w:rPr>
        <w:tab/>
        <w:t>Dissertation Research Grants</w:t>
      </w:r>
    </w:p>
    <w:p w14:paraId="1EC80F1E" w14:textId="77777777" w:rsidR="0071390B" w:rsidRPr="00636C50" w:rsidRDefault="0071390B" w:rsidP="0071390B">
      <w:pPr>
        <w:pStyle w:val="Heading9"/>
      </w:pPr>
      <w:r w:rsidRPr="00636C50">
        <w:tab/>
        <w:t>Internships</w:t>
      </w:r>
    </w:p>
    <w:p w14:paraId="7BF8C00C" w14:textId="77777777" w:rsidR="0071390B" w:rsidRPr="00636C50" w:rsidRDefault="0071390B" w:rsidP="0071390B">
      <w:pPr>
        <w:widowControl w:val="0"/>
        <w:rPr>
          <w:color w:val="000000"/>
        </w:rPr>
      </w:pPr>
      <w:r w:rsidRPr="00636C50">
        <w:rPr>
          <w:color w:val="000000"/>
        </w:rPr>
        <w:tab/>
      </w:r>
      <w:r w:rsidRPr="00636C50">
        <w:rPr>
          <w:color w:val="000000"/>
        </w:rPr>
        <w:tab/>
        <w:t>Dan St. John Internship Award</w:t>
      </w:r>
    </w:p>
    <w:p w14:paraId="10EC7783" w14:textId="77777777" w:rsidR="00CB249F" w:rsidRDefault="00CB249F" w:rsidP="0071390B">
      <w:pPr>
        <w:pStyle w:val="Heading9"/>
        <w:ind w:left="720"/>
        <w:rPr>
          <w:color w:val="FF0000"/>
        </w:rPr>
      </w:pPr>
    </w:p>
    <w:p w14:paraId="5AB18679" w14:textId="77777777" w:rsidR="0071390B" w:rsidRPr="00CB249F" w:rsidRDefault="0071390B" w:rsidP="00CB249F">
      <w:pPr>
        <w:pStyle w:val="Heading9"/>
        <w:ind w:left="720"/>
        <w:rPr>
          <w:b w:val="0"/>
          <w:color w:val="FF0000"/>
        </w:rPr>
      </w:pPr>
      <w:r w:rsidRPr="00A224FF">
        <w:rPr>
          <w:color w:val="FF0000"/>
        </w:rPr>
        <w:t xml:space="preserve">Scholarships </w:t>
      </w:r>
    </w:p>
    <w:p w14:paraId="6780BE66" w14:textId="77777777" w:rsidR="00E52564" w:rsidRDefault="00E52564" w:rsidP="00E52564">
      <w:pPr>
        <w:widowControl w:val="0"/>
        <w:ind w:left="1440"/>
        <w:rPr>
          <w:color w:val="000000"/>
        </w:rPr>
      </w:pPr>
      <w:r w:rsidRPr="00636C50">
        <w:rPr>
          <w:color w:val="000000"/>
        </w:rPr>
        <w:t xml:space="preserve">Bill </w:t>
      </w:r>
      <w:proofErr w:type="spellStart"/>
      <w:r w:rsidRPr="00636C50">
        <w:rPr>
          <w:color w:val="000000"/>
        </w:rPr>
        <w:t>McGrotha</w:t>
      </w:r>
      <w:proofErr w:type="spellEnd"/>
      <w:r w:rsidRPr="00636C50">
        <w:rPr>
          <w:color w:val="000000"/>
        </w:rPr>
        <w:t xml:space="preserve"> Scholarship</w:t>
      </w:r>
      <w:r w:rsidR="0071390B" w:rsidRPr="00636C50">
        <w:rPr>
          <w:color w:val="000000"/>
        </w:rPr>
        <w:tab/>
      </w:r>
    </w:p>
    <w:p w14:paraId="51154537" w14:textId="77777777" w:rsidR="00E52564" w:rsidRDefault="00E52564" w:rsidP="00E52564">
      <w:pPr>
        <w:widowControl w:val="0"/>
        <w:ind w:left="720" w:firstLine="720"/>
        <w:rPr>
          <w:color w:val="000000"/>
        </w:rPr>
      </w:pPr>
      <w:r w:rsidRPr="00636C50">
        <w:rPr>
          <w:color w:val="000000"/>
        </w:rPr>
        <w:t>Boyle Scholarship Endowment</w:t>
      </w:r>
    </w:p>
    <w:p w14:paraId="380D39FB" w14:textId="77777777" w:rsidR="00E52564" w:rsidRDefault="00E52564" w:rsidP="00E52564">
      <w:pPr>
        <w:widowControl w:val="0"/>
        <w:ind w:left="720" w:firstLine="720"/>
        <w:rPr>
          <w:color w:val="000000"/>
        </w:rPr>
      </w:pPr>
      <w:r w:rsidRPr="00636C50">
        <w:rPr>
          <w:color w:val="000000"/>
        </w:rPr>
        <w:t xml:space="preserve">C.W. Edney </w:t>
      </w:r>
      <w:r>
        <w:rPr>
          <w:color w:val="000000"/>
        </w:rPr>
        <w:t>Scholarship</w:t>
      </w:r>
    </w:p>
    <w:p w14:paraId="6E761458" w14:textId="77777777" w:rsidR="00E52564" w:rsidRDefault="00E52564" w:rsidP="00E52564">
      <w:pPr>
        <w:widowControl w:val="0"/>
        <w:ind w:left="1440"/>
        <w:rPr>
          <w:color w:val="000000"/>
        </w:rPr>
      </w:pPr>
      <w:r w:rsidRPr="00636C50">
        <w:rPr>
          <w:color w:val="000000"/>
        </w:rPr>
        <w:t xml:space="preserve">C. W. Shipley </w:t>
      </w:r>
      <w:r>
        <w:rPr>
          <w:color w:val="000000"/>
        </w:rPr>
        <w:t>Scholarship</w:t>
      </w:r>
    </w:p>
    <w:p w14:paraId="42F75CB8" w14:textId="77777777" w:rsidR="00E52564" w:rsidRDefault="00E52564" w:rsidP="00E52564">
      <w:pPr>
        <w:widowControl w:val="0"/>
        <w:ind w:left="1440"/>
        <w:rPr>
          <w:color w:val="000000"/>
        </w:rPr>
      </w:pPr>
      <w:r w:rsidRPr="00E52564">
        <w:rPr>
          <w:color w:val="000000"/>
        </w:rPr>
        <w:t>Center for Hispanic Marketing Communication Leadership Board Scholarship</w:t>
      </w:r>
    </w:p>
    <w:p w14:paraId="26ACD649" w14:textId="77777777" w:rsidR="00E52564" w:rsidRDefault="00E52564" w:rsidP="00E52564">
      <w:pPr>
        <w:widowControl w:val="0"/>
        <w:ind w:left="720" w:firstLine="720"/>
        <w:rPr>
          <w:color w:val="000000"/>
        </w:rPr>
      </w:pPr>
      <w:r>
        <w:rPr>
          <w:color w:val="000000"/>
        </w:rPr>
        <w:t>Emerson Climate Technologies Scholarship</w:t>
      </w:r>
    </w:p>
    <w:p w14:paraId="4FA58762" w14:textId="77777777" w:rsidR="00E52564" w:rsidRDefault="00E52564" w:rsidP="00E52564">
      <w:pPr>
        <w:widowControl w:val="0"/>
        <w:ind w:left="720" w:firstLine="720"/>
        <w:rPr>
          <w:color w:val="000000"/>
        </w:rPr>
      </w:pPr>
      <w:r w:rsidRPr="00636C50">
        <w:rPr>
          <w:color w:val="000000"/>
        </w:rPr>
        <w:t>James T. Wills Scholarship</w:t>
      </w:r>
    </w:p>
    <w:p w14:paraId="1C47A4C7" w14:textId="77777777" w:rsidR="00E52564" w:rsidRDefault="00E52564" w:rsidP="00E52564">
      <w:pPr>
        <w:widowControl w:val="0"/>
        <w:ind w:left="720" w:firstLine="720"/>
        <w:rPr>
          <w:color w:val="000000"/>
        </w:rPr>
      </w:pPr>
      <w:r>
        <w:rPr>
          <w:color w:val="000000"/>
        </w:rPr>
        <w:t>Jason Holtz Memorial Scholarship</w:t>
      </w:r>
    </w:p>
    <w:p w14:paraId="03892889" w14:textId="77777777" w:rsidR="00E52564" w:rsidRDefault="00E52564" w:rsidP="00E52564">
      <w:pPr>
        <w:widowControl w:val="0"/>
        <w:ind w:left="720" w:firstLine="720"/>
        <w:rPr>
          <w:color w:val="000000"/>
        </w:rPr>
      </w:pPr>
      <w:r>
        <w:rPr>
          <w:color w:val="000000"/>
        </w:rPr>
        <w:t>MECLABS Scholarship</w:t>
      </w:r>
    </w:p>
    <w:p w14:paraId="3FE4B2C3" w14:textId="77777777" w:rsidR="00E52564" w:rsidRDefault="00E52564" w:rsidP="00E52564">
      <w:pPr>
        <w:widowControl w:val="0"/>
        <w:ind w:left="1440"/>
        <w:rPr>
          <w:color w:val="000000"/>
        </w:rPr>
      </w:pPr>
      <w:r w:rsidRPr="00636C50">
        <w:rPr>
          <w:color w:val="000000"/>
        </w:rPr>
        <w:t>Pablo J</w:t>
      </w:r>
      <w:r>
        <w:rPr>
          <w:color w:val="000000"/>
        </w:rPr>
        <w:t>.</w:t>
      </w:r>
      <w:r w:rsidRPr="00636C50">
        <w:rPr>
          <w:color w:val="000000"/>
        </w:rPr>
        <w:t xml:space="preserve"> Lopez Memorial Scholarship</w:t>
      </w:r>
    </w:p>
    <w:p w14:paraId="43AAB603" w14:textId="77777777" w:rsidR="00E52564" w:rsidRDefault="00E52564" w:rsidP="00E52564">
      <w:pPr>
        <w:widowControl w:val="0"/>
        <w:ind w:left="1440"/>
        <w:rPr>
          <w:color w:val="000000"/>
        </w:rPr>
      </w:pPr>
      <w:r w:rsidRPr="00636C50">
        <w:rPr>
          <w:color w:val="000000"/>
        </w:rPr>
        <w:t xml:space="preserve">The Patricia Sibley Scholarship </w:t>
      </w:r>
    </w:p>
    <w:p w14:paraId="07155C66" w14:textId="77777777" w:rsidR="00E52564" w:rsidRDefault="00E52564" w:rsidP="00E52564">
      <w:pPr>
        <w:widowControl w:val="0"/>
        <w:ind w:left="720" w:firstLine="720"/>
        <w:rPr>
          <w:color w:val="000000"/>
        </w:rPr>
      </w:pPr>
      <w:proofErr w:type="spellStart"/>
      <w:r>
        <w:rPr>
          <w:color w:val="000000"/>
        </w:rPr>
        <w:t>Philomene</w:t>
      </w:r>
      <w:proofErr w:type="spellEnd"/>
      <w:r>
        <w:rPr>
          <w:color w:val="000000"/>
        </w:rPr>
        <w:t xml:space="preserve"> A. Gates Scholarship for Excellence in Oral Communication</w:t>
      </w:r>
    </w:p>
    <w:p w14:paraId="59865739" w14:textId="77777777" w:rsidR="00AF3DAA" w:rsidRDefault="00AF3DAA" w:rsidP="00E52564">
      <w:pPr>
        <w:widowControl w:val="0"/>
        <w:ind w:left="720" w:firstLine="720"/>
        <w:rPr>
          <w:color w:val="000000"/>
        </w:rPr>
      </w:pPr>
      <w:r>
        <w:rPr>
          <w:color w:val="000000"/>
        </w:rPr>
        <w:t>Steve Ellis Memorial Scholarship</w:t>
      </w:r>
    </w:p>
    <w:p w14:paraId="11CCF8F5" w14:textId="77777777" w:rsidR="0020372F" w:rsidRDefault="0071390B" w:rsidP="00E52564">
      <w:pPr>
        <w:widowControl w:val="0"/>
        <w:rPr>
          <w:color w:val="000000"/>
        </w:rPr>
      </w:pPr>
      <w:r w:rsidRPr="00636C50">
        <w:rPr>
          <w:color w:val="000000"/>
        </w:rPr>
        <w:tab/>
      </w:r>
      <w:r w:rsidRPr="00636C50">
        <w:rPr>
          <w:color w:val="000000"/>
        </w:rPr>
        <w:tab/>
      </w:r>
    </w:p>
    <w:p w14:paraId="7F777AE9" w14:textId="77777777" w:rsidR="0020372F" w:rsidRDefault="0020372F" w:rsidP="0071390B">
      <w:pPr>
        <w:widowControl w:val="0"/>
        <w:pBdr>
          <w:bottom w:val="single" w:sz="4" w:space="1" w:color="auto"/>
        </w:pBdr>
        <w:rPr>
          <w:color w:val="000000"/>
        </w:rPr>
      </w:pPr>
    </w:p>
    <w:p w14:paraId="25B3276B" w14:textId="77777777" w:rsidR="0071390B" w:rsidRDefault="0071390B" w:rsidP="0071390B">
      <w:pPr>
        <w:pStyle w:val="Heading2"/>
        <w:rPr>
          <w:color w:val="FF0000"/>
        </w:rPr>
      </w:pPr>
      <w:bookmarkStart w:id="192" w:name="_Toc77060451"/>
      <w:bookmarkStart w:id="193" w:name="_Toc405552041"/>
      <w:r>
        <w:t xml:space="preserve">Requirements for </w:t>
      </w:r>
      <w:proofErr w:type="gramStart"/>
      <w:r>
        <w:t>Master’s</w:t>
      </w:r>
      <w:proofErr w:type="gramEnd"/>
      <w:r>
        <w:t xml:space="preserve"> Students</w:t>
      </w:r>
      <w:bookmarkEnd w:id="192"/>
      <w:bookmarkEnd w:id="193"/>
    </w:p>
    <w:p w14:paraId="64FC0790" w14:textId="77777777" w:rsidR="0071390B" w:rsidRPr="00AB0B24" w:rsidRDefault="0071390B" w:rsidP="00AB0B24">
      <w:pPr>
        <w:pStyle w:val="NormalWeb"/>
        <w:widowControl w:val="0"/>
        <w:rPr>
          <w:iCs/>
          <w:color w:val="000000"/>
        </w:rPr>
      </w:pPr>
      <w:bookmarkStart w:id="194" w:name="_Toc517437920"/>
      <w:bookmarkStart w:id="195" w:name="_Toc517438039"/>
      <w:bookmarkStart w:id="196" w:name="_Toc517438400"/>
      <w:bookmarkStart w:id="197" w:name="_Toc517439012"/>
      <w:bookmarkStart w:id="198" w:name="_Toc517439223"/>
      <w:bookmarkStart w:id="199" w:name="_Toc517440972"/>
      <w:bookmarkStart w:id="200" w:name="_Toc517456033"/>
      <w:bookmarkStart w:id="201" w:name="_Toc517456089"/>
      <w:bookmarkStart w:id="202" w:name="_Toc517456144"/>
      <w:bookmarkStart w:id="203" w:name="_Toc517456199"/>
      <w:bookmarkStart w:id="204" w:name="_Toc517803470"/>
      <w:bookmarkStart w:id="205" w:name="_Toc517803587"/>
      <w:bookmarkStart w:id="206" w:name="_Toc517803650"/>
      <w:bookmarkStart w:id="207" w:name="_Toc523071482"/>
      <w:bookmarkStart w:id="208" w:name="_Toc58117740"/>
      <w:bookmarkStart w:id="209" w:name="_Toc58118346"/>
      <w:r>
        <w:rPr>
          <w:iCs/>
          <w:color w:val="000000"/>
        </w:rPr>
        <w:tab/>
        <w:t xml:space="preserve">For full details about </w:t>
      </w:r>
      <w:proofErr w:type="gramStart"/>
      <w:r>
        <w:rPr>
          <w:iCs/>
          <w:color w:val="000000"/>
        </w:rPr>
        <w:t>University</w:t>
      </w:r>
      <w:proofErr w:type="gramEnd"/>
      <w:r>
        <w:rPr>
          <w:iCs/>
          <w:color w:val="000000"/>
        </w:rPr>
        <w:t xml:space="preserve"> requirements, please see the Graduate Bulletin. Available at: </w:t>
      </w:r>
      <w:hyperlink r:id="rId58" w:history="1">
        <w:r w:rsidR="005C7966" w:rsidRPr="00DE6A76">
          <w:rPr>
            <w:rStyle w:val="Hyperlink"/>
            <w:iCs/>
          </w:rPr>
          <w:t>http://registrar.fsu.edu/bulletin/graduate/</w:t>
        </w:r>
      </w:hyperlink>
      <w:r w:rsidR="005C7966" w:rsidRPr="00DE6A76">
        <w:rPr>
          <w:iCs/>
        </w:rPr>
        <w:t>.</w:t>
      </w:r>
      <w:r w:rsidR="005C7966">
        <w:rPr>
          <w:iCs/>
        </w:rPr>
        <w:t xml:space="preserve"> </w:t>
      </w:r>
      <w:r w:rsidR="00DE6152">
        <w:rPr>
          <w:iCs/>
        </w:rPr>
        <w:t xml:space="preserve"> </w:t>
      </w:r>
      <w:r>
        <w:rPr>
          <w:iCs/>
          <w:color w:val="000000"/>
        </w:rPr>
        <w:t xml:space="preserve"> </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33BB1B65" w14:textId="77777777" w:rsidR="0071390B" w:rsidRDefault="0071390B" w:rsidP="0071390B">
      <w:pPr>
        <w:pStyle w:val="Heading3"/>
      </w:pPr>
      <w:bookmarkStart w:id="210" w:name="_Toc517437922"/>
      <w:bookmarkStart w:id="211" w:name="_Toc517438041"/>
      <w:bookmarkStart w:id="212" w:name="_Toc517438402"/>
      <w:bookmarkStart w:id="213" w:name="_Toc517439014"/>
      <w:bookmarkStart w:id="214" w:name="_Toc517439225"/>
      <w:bookmarkStart w:id="215" w:name="_Toc517440974"/>
      <w:bookmarkStart w:id="216" w:name="_Toc517456035"/>
      <w:bookmarkStart w:id="217" w:name="_Toc517456091"/>
      <w:bookmarkStart w:id="218" w:name="_Toc517456146"/>
      <w:bookmarkStart w:id="219" w:name="_Toc517456201"/>
      <w:bookmarkStart w:id="220" w:name="_Toc517803472"/>
      <w:bookmarkStart w:id="221" w:name="_Toc517803589"/>
      <w:bookmarkStart w:id="222" w:name="_Toc517803652"/>
      <w:bookmarkStart w:id="223" w:name="_Toc523071484"/>
      <w:bookmarkStart w:id="224" w:name="_Toc58117742"/>
      <w:bookmarkStart w:id="225" w:name="_Toc58118348"/>
      <w:bookmarkStart w:id="226" w:name="_Toc77060453"/>
      <w:bookmarkStart w:id="227" w:name="_Toc405552043"/>
      <w:r>
        <w:t>Residency</w:t>
      </w:r>
      <w:bookmarkEnd w:id="210"/>
      <w:bookmarkEnd w:id="211"/>
      <w:bookmarkEnd w:id="212"/>
      <w:bookmarkEnd w:id="213"/>
      <w:bookmarkEnd w:id="214"/>
      <w:bookmarkEnd w:id="215"/>
      <w:bookmarkEnd w:id="216"/>
      <w:bookmarkEnd w:id="217"/>
      <w:bookmarkEnd w:id="218"/>
      <w:bookmarkEnd w:id="219"/>
      <w:bookmarkEnd w:id="220"/>
      <w:bookmarkEnd w:id="221"/>
      <w:bookmarkEnd w:id="222"/>
      <w:r>
        <w:t xml:space="preserve"> </w:t>
      </w:r>
      <w:bookmarkEnd w:id="223"/>
      <w:bookmarkEnd w:id="224"/>
      <w:bookmarkEnd w:id="225"/>
      <w:bookmarkEnd w:id="226"/>
      <w:bookmarkEnd w:id="227"/>
      <w:r w:rsidR="00335DA0" w:rsidRPr="00335DA0">
        <w:rPr>
          <w:b w:val="0"/>
        </w:rPr>
        <w:t>(for IMC students only)</w:t>
      </w:r>
    </w:p>
    <w:p w14:paraId="2C16C3BD" w14:textId="77777777" w:rsidR="0071390B" w:rsidRDefault="00335DA0" w:rsidP="0071390B">
      <w:pPr>
        <w:widowControl w:val="0"/>
        <w:ind w:firstLine="720"/>
      </w:pPr>
      <w:r>
        <w:t xml:space="preserve">Students in any of the master’s programs may complete a residency, but it can only be counted as a capstone experience for IMC students. </w:t>
      </w:r>
      <w:r w:rsidR="0071390B">
        <w:t xml:space="preserve">This decision should be made in conjunction with your committee and must be approved by the Director of the School.  </w:t>
      </w:r>
    </w:p>
    <w:p w14:paraId="005FFF88" w14:textId="77777777" w:rsidR="0071390B" w:rsidRDefault="0071390B" w:rsidP="0071390B">
      <w:pPr>
        <w:widowControl w:val="0"/>
        <w:ind w:firstLine="720"/>
      </w:pPr>
    </w:p>
    <w:p w14:paraId="7DDABE06" w14:textId="77777777" w:rsidR="0071390B" w:rsidRDefault="0071390B" w:rsidP="0071390B">
      <w:pPr>
        <w:widowControl w:val="0"/>
        <w:ind w:firstLine="720"/>
      </w:pPr>
      <w:r>
        <w:t xml:space="preserve">You are expected to identify a professional situation where you can spend an ample amount of time applying what you have learned in coursework under the supervision of a professional communicator.  </w:t>
      </w:r>
    </w:p>
    <w:p w14:paraId="4BB8E02B" w14:textId="77777777" w:rsidR="0071390B" w:rsidRDefault="0071390B" w:rsidP="0071390B">
      <w:pPr>
        <w:widowControl w:val="0"/>
        <w:ind w:firstLine="720"/>
        <w:jc w:val="both"/>
      </w:pPr>
    </w:p>
    <w:p w14:paraId="0E7CC0BE" w14:textId="77777777" w:rsidR="0071390B" w:rsidRDefault="0071390B" w:rsidP="0071390B">
      <w:pPr>
        <w:widowControl w:val="0"/>
        <w:ind w:firstLine="720"/>
      </w:pPr>
      <w:r>
        <w:t xml:space="preserve">A residency allows you to apply the ideas and practices you have encountered in your courses to a work experience in an organizational setting. You are expected to spend at least half of a regular work-week in the residency. You can receive remuneration from the organization sponsoring the residency.  </w:t>
      </w:r>
    </w:p>
    <w:p w14:paraId="62FAFACF" w14:textId="77777777" w:rsidR="0071390B" w:rsidRDefault="0071390B" w:rsidP="0071390B">
      <w:pPr>
        <w:widowControl w:val="0"/>
        <w:ind w:firstLine="720"/>
        <w:jc w:val="both"/>
      </w:pPr>
    </w:p>
    <w:p w14:paraId="5174C378" w14:textId="77777777" w:rsidR="0071390B" w:rsidRDefault="0071390B" w:rsidP="0071390B">
      <w:pPr>
        <w:widowControl w:val="0"/>
        <w:ind w:firstLine="720"/>
      </w:pPr>
      <w:r>
        <w:t xml:space="preserve">Guidelines for the Residency are available in the school office at the University Center, Building C Room 3100 and on </w:t>
      </w:r>
      <w:r w:rsidR="004723AA">
        <w:t xml:space="preserve">the </w:t>
      </w:r>
      <w:r>
        <w:t xml:space="preserve">school’s </w:t>
      </w:r>
      <w:r w:rsidR="00B5317A">
        <w:t>canvas.</w:t>
      </w:r>
      <w:r>
        <w:t xml:space="preserve"> </w:t>
      </w:r>
    </w:p>
    <w:p w14:paraId="077BBE7F" w14:textId="77777777" w:rsidR="00335DA0" w:rsidRDefault="00335DA0" w:rsidP="0071390B">
      <w:pPr>
        <w:widowControl w:val="0"/>
        <w:ind w:firstLine="720"/>
      </w:pPr>
    </w:p>
    <w:p w14:paraId="3147B0D4" w14:textId="77777777" w:rsidR="00335DA0" w:rsidRDefault="00335DA0" w:rsidP="00335DA0">
      <w:pPr>
        <w:pStyle w:val="Heading3"/>
      </w:pPr>
      <w:r>
        <w:t>Creative Project</w:t>
      </w:r>
    </w:p>
    <w:p w14:paraId="265792AE" w14:textId="77777777" w:rsidR="00335DA0" w:rsidRDefault="00335DA0" w:rsidP="00335DA0">
      <w:pPr>
        <w:widowControl w:val="0"/>
        <w:ind w:firstLine="720"/>
        <w:jc w:val="both"/>
      </w:pPr>
      <w:r>
        <w:t xml:space="preserve">If you plan to complete a </w:t>
      </w:r>
      <w:proofErr w:type="gramStart"/>
      <w:r>
        <w:t>Master’s</w:t>
      </w:r>
      <w:proofErr w:type="gramEnd"/>
      <w:r>
        <w:t xml:space="preserve"> Creative Project, consult with your major advisor about the research/creation process, the final written document, and the oral defense.</w:t>
      </w:r>
    </w:p>
    <w:p w14:paraId="08A2D2A3" w14:textId="77777777" w:rsidR="00335DA0" w:rsidRDefault="00335DA0" w:rsidP="00335DA0">
      <w:pPr>
        <w:widowControl w:val="0"/>
        <w:ind w:firstLine="720"/>
        <w:jc w:val="both"/>
      </w:pPr>
    </w:p>
    <w:p w14:paraId="69777E3F" w14:textId="77777777" w:rsidR="00335DA0" w:rsidRDefault="00335DA0" w:rsidP="00335DA0">
      <w:pPr>
        <w:pStyle w:val="Heading3"/>
      </w:pPr>
      <w:r>
        <w:lastRenderedPageBreak/>
        <w:t>Course-Only Capstone</w:t>
      </w:r>
    </w:p>
    <w:p w14:paraId="28331838" w14:textId="77777777" w:rsidR="00335DA0" w:rsidRDefault="00335DA0" w:rsidP="00335DA0">
      <w:pPr>
        <w:widowControl w:val="0"/>
        <w:ind w:firstLine="720"/>
        <w:jc w:val="both"/>
      </w:pPr>
      <w:r>
        <w:t>For the course-only option, students complete two extra classes instead of the other capstone options.</w:t>
      </w:r>
    </w:p>
    <w:p w14:paraId="4B34F44F" w14:textId="77777777" w:rsidR="00335DA0" w:rsidRDefault="00335DA0" w:rsidP="0071390B">
      <w:pPr>
        <w:widowControl w:val="0"/>
        <w:ind w:firstLine="720"/>
      </w:pPr>
    </w:p>
    <w:p w14:paraId="498D5DFB" w14:textId="77777777" w:rsidR="0071390B" w:rsidRDefault="0071390B" w:rsidP="0071390B">
      <w:pPr>
        <w:widowControl w:val="0"/>
        <w:ind w:firstLine="720"/>
      </w:pPr>
    </w:p>
    <w:p w14:paraId="4F5B3382" w14:textId="77777777" w:rsidR="0071390B" w:rsidRDefault="0071390B" w:rsidP="0071390B">
      <w:pPr>
        <w:pStyle w:val="Heading3"/>
      </w:pPr>
      <w:bookmarkStart w:id="228" w:name="_Toc523071485"/>
      <w:bookmarkStart w:id="229" w:name="_Toc58117743"/>
      <w:bookmarkStart w:id="230" w:name="_Toc58118349"/>
      <w:bookmarkStart w:id="231" w:name="_Toc77060454"/>
      <w:bookmarkStart w:id="232" w:name="_Toc405552044"/>
      <w:r>
        <w:t>Thesis</w:t>
      </w:r>
      <w:bookmarkEnd w:id="228"/>
      <w:bookmarkEnd w:id="229"/>
      <w:bookmarkEnd w:id="230"/>
      <w:bookmarkEnd w:id="231"/>
      <w:bookmarkEnd w:id="232"/>
      <w:r>
        <w:t xml:space="preserve"> </w:t>
      </w:r>
    </w:p>
    <w:p w14:paraId="78D3ED72" w14:textId="77777777" w:rsidR="0071390B" w:rsidRDefault="0071390B" w:rsidP="0071390B">
      <w:pPr>
        <w:widowControl w:val="0"/>
        <w:ind w:firstLine="720"/>
        <w:jc w:val="both"/>
      </w:pPr>
      <w:r>
        <w:t xml:space="preserve">If you plan to complete a </w:t>
      </w:r>
      <w:proofErr w:type="gramStart"/>
      <w:r>
        <w:t>Master’s</w:t>
      </w:r>
      <w:proofErr w:type="gramEnd"/>
      <w:r>
        <w:t xml:space="preserve"> Thesis, consult with your major advisor about the research process, the final written thesis, and the oral defense.</w:t>
      </w:r>
    </w:p>
    <w:p w14:paraId="75492BD7" w14:textId="77777777" w:rsidR="0071390B" w:rsidRDefault="0071390B" w:rsidP="0071390B">
      <w:pPr>
        <w:widowControl w:val="0"/>
        <w:ind w:firstLine="720"/>
        <w:jc w:val="both"/>
      </w:pPr>
    </w:p>
    <w:p w14:paraId="1323DA02" w14:textId="18DAFFEF" w:rsidR="0071390B" w:rsidRDefault="0071390B" w:rsidP="0071390B">
      <w:pPr>
        <w:widowControl w:val="0"/>
        <w:autoSpaceDE w:val="0"/>
        <w:autoSpaceDN w:val="0"/>
        <w:adjustRightInd w:val="0"/>
        <w:rPr>
          <w:iCs/>
        </w:rPr>
      </w:pPr>
      <w:r>
        <w:rPr>
          <w:iCs/>
        </w:rPr>
        <w:tab/>
        <w:t xml:space="preserve">Prior to completing the </w:t>
      </w:r>
      <w:r w:rsidR="00643CE0">
        <w:rPr>
          <w:iCs/>
        </w:rPr>
        <w:t>thesis,</w:t>
      </w:r>
      <w:r>
        <w:rPr>
          <w:iCs/>
        </w:rPr>
        <w:t xml:space="preserve"> you are strongly encouraged to attend a workshop presented by the Graduate School that addresses the proper formatting of the thesis. For more information call (850) 644-350</w:t>
      </w:r>
      <w:r w:rsidR="00D14A6E">
        <w:rPr>
          <w:iCs/>
        </w:rPr>
        <w:t>1</w:t>
      </w:r>
      <w:r w:rsidR="00B5317A">
        <w:rPr>
          <w:iCs/>
        </w:rPr>
        <w:t xml:space="preserve"> or visit the Graduate School web</w:t>
      </w:r>
      <w:r>
        <w:rPr>
          <w:iCs/>
        </w:rPr>
        <w:t>site</w:t>
      </w:r>
      <w:r w:rsidR="00B5317A">
        <w:rPr>
          <w:iCs/>
        </w:rPr>
        <w:t xml:space="preserve">, </w:t>
      </w:r>
      <w:hyperlink r:id="rId59" w:history="1">
        <w:r w:rsidR="00B5317A">
          <w:rPr>
            <w:rStyle w:val="Hyperlink"/>
          </w:rPr>
          <w:t>https://gradschool.fsu.edu/academics-research/thesis-treatise-and-dissertation</w:t>
        </w:r>
      </w:hyperlink>
      <w:r>
        <w:rPr>
          <w:iCs/>
        </w:rPr>
        <w:t xml:space="preserve">. </w:t>
      </w:r>
    </w:p>
    <w:p w14:paraId="616F3ECA" w14:textId="77777777" w:rsidR="0071390B" w:rsidRDefault="0071390B" w:rsidP="0071390B">
      <w:pPr>
        <w:widowControl w:val="0"/>
        <w:autoSpaceDE w:val="0"/>
        <w:autoSpaceDN w:val="0"/>
        <w:adjustRightInd w:val="0"/>
        <w:rPr>
          <w:iCs/>
        </w:rPr>
      </w:pPr>
    </w:p>
    <w:p w14:paraId="03C8B0D7" w14:textId="77777777" w:rsidR="00AB0B24" w:rsidRDefault="00AB0B24" w:rsidP="0071390B">
      <w:pPr>
        <w:widowControl w:val="0"/>
        <w:autoSpaceDE w:val="0"/>
        <w:autoSpaceDN w:val="0"/>
        <w:adjustRightInd w:val="0"/>
        <w:rPr>
          <w:iCs/>
        </w:rPr>
      </w:pPr>
    </w:p>
    <w:p w14:paraId="4534D955" w14:textId="77777777" w:rsidR="0071390B" w:rsidRDefault="0071390B" w:rsidP="0071390B">
      <w:pPr>
        <w:widowControl w:val="0"/>
        <w:autoSpaceDE w:val="0"/>
        <w:autoSpaceDN w:val="0"/>
        <w:adjustRightInd w:val="0"/>
        <w:rPr>
          <w:iCs/>
        </w:rPr>
      </w:pPr>
    </w:p>
    <w:p w14:paraId="178278AF" w14:textId="77777777" w:rsidR="0071390B" w:rsidRDefault="0071390B" w:rsidP="0071390B">
      <w:pPr>
        <w:pStyle w:val="Heading4"/>
      </w:pPr>
      <w:bookmarkStart w:id="233" w:name="_Toc77060455"/>
      <w:bookmarkStart w:id="234" w:name="_Toc405552045"/>
      <w:r>
        <w:t>Final Term Clearance Checklist (ETD)</w:t>
      </w:r>
      <w:bookmarkEnd w:id="233"/>
      <w:bookmarkEnd w:id="234"/>
    </w:p>
    <w:p w14:paraId="035C8D25" w14:textId="77777777" w:rsidR="0071390B" w:rsidRDefault="0071390B" w:rsidP="006F2E33">
      <w:pPr>
        <w:widowControl w:val="0"/>
      </w:pPr>
      <w:r>
        <w:t>The following checklist of things you must do before you are cleared for graduati</w:t>
      </w:r>
      <w:r w:rsidR="00B5317A">
        <w:t>on is available on the Graduate School web</w:t>
      </w:r>
      <w:r>
        <w:t>site</w:t>
      </w:r>
      <w:r w:rsidR="00B5317A">
        <w:t xml:space="preserve"> </w:t>
      </w:r>
      <w:hyperlink r:id="rId60" w:history="1">
        <w:r w:rsidR="00B5317A">
          <w:rPr>
            <w:rStyle w:val="Hyperlink"/>
          </w:rPr>
          <w:t>https://gradschool.fsu.edu/academics-research/thesis-treatise-and-dissertation</w:t>
        </w:r>
      </w:hyperlink>
      <w:r>
        <w:t xml:space="preserve">. </w:t>
      </w:r>
    </w:p>
    <w:p w14:paraId="109F876E" w14:textId="77777777" w:rsidR="0071390B" w:rsidRDefault="0071390B" w:rsidP="0071390B">
      <w:pPr>
        <w:widowControl w:val="0"/>
        <w:ind w:left="720"/>
      </w:pPr>
    </w:p>
    <w:p w14:paraId="531B4946" w14:textId="77777777" w:rsidR="0071390B" w:rsidRDefault="0071390B" w:rsidP="0071390B">
      <w:pPr>
        <w:widowControl w:val="0"/>
        <w:autoSpaceDE w:val="0"/>
        <w:autoSpaceDN w:val="0"/>
        <w:adjustRightInd w:val="0"/>
        <w:ind w:left="720"/>
        <w:rPr>
          <w:rFonts w:cs="Verdana"/>
          <w:b/>
          <w:bCs/>
          <w:szCs w:val="22"/>
          <w:lang w:bidi="hi-IN"/>
        </w:rPr>
      </w:pPr>
      <w:r>
        <w:rPr>
          <w:rFonts w:cs="Verdana"/>
          <w:b/>
          <w:bCs/>
          <w:szCs w:val="22"/>
          <w:lang w:bidi="hi-IN"/>
        </w:rPr>
        <w:t>Theses</w:t>
      </w:r>
    </w:p>
    <w:p w14:paraId="58D6D2C0" w14:textId="77777777" w:rsidR="0071390B" w:rsidRDefault="0071390B" w:rsidP="0071390B">
      <w:pPr>
        <w:widowControl w:val="0"/>
        <w:autoSpaceDE w:val="0"/>
        <w:autoSpaceDN w:val="0"/>
        <w:adjustRightInd w:val="0"/>
        <w:ind w:left="720"/>
        <w:rPr>
          <w:rFonts w:cs="Verdana"/>
          <w:szCs w:val="22"/>
          <w:lang w:bidi="hi-IN"/>
        </w:rPr>
      </w:pPr>
      <w:r>
        <w:rPr>
          <w:rFonts w:cs="SymbolMT"/>
          <w:szCs w:val="22"/>
          <w:lang w:bidi="hi-IN"/>
        </w:rPr>
        <w:t xml:space="preserve">• </w:t>
      </w:r>
      <w:r>
        <w:rPr>
          <w:rFonts w:cs="SymbolMT"/>
          <w:szCs w:val="22"/>
          <w:lang w:bidi="hi-IN"/>
        </w:rPr>
        <w:tab/>
      </w:r>
      <w:r>
        <w:rPr>
          <w:rFonts w:cs="Verdana"/>
          <w:szCs w:val="22"/>
          <w:lang w:bidi="hi-IN"/>
        </w:rPr>
        <w:t>Manuscript in PDF, with unsigned signature page</w:t>
      </w:r>
    </w:p>
    <w:p w14:paraId="4460052A" w14:textId="77777777" w:rsidR="0071390B" w:rsidRDefault="0071390B" w:rsidP="0071390B">
      <w:pPr>
        <w:widowControl w:val="0"/>
        <w:autoSpaceDE w:val="0"/>
        <w:autoSpaceDN w:val="0"/>
        <w:adjustRightInd w:val="0"/>
        <w:ind w:left="1440" w:hanging="720"/>
        <w:rPr>
          <w:rFonts w:cs="Verdana"/>
          <w:szCs w:val="22"/>
          <w:lang w:bidi="hi-IN"/>
        </w:rPr>
      </w:pPr>
      <w:r>
        <w:rPr>
          <w:rFonts w:cs="SymbolMT"/>
          <w:szCs w:val="22"/>
          <w:lang w:bidi="hi-IN"/>
        </w:rPr>
        <w:t xml:space="preserve">• </w:t>
      </w:r>
      <w:r>
        <w:rPr>
          <w:rFonts w:cs="SymbolMT"/>
          <w:szCs w:val="22"/>
          <w:lang w:bidi="hi-IN"/>
        </w:rPr>
        <w:tab/>
      </w:r>
      <w:r>
        <w:rPr>
          <w:rFonts w:cs="Verdana"/>
          <w:szCs w:val="22"/>
          <w:lang w:bidi="hi-IN"/>
        </w:rPr>
        <w:t>Completed final term degree clearance form (“green sheet”) with required stamps, signatures and receipt as proof of payment</w:t>
      </w:r>
    </w:p>
    <w:p w14:paraId="32B2E7F0" w14:textId="77777777" w:rsidR="0071390B" w:rsidRDefault="0071390B" w:rsidP="0071390B">
      <w:pPr>
        <w:widowControl w:val="0"/>
        <w:autoSpaceDE w:val="0"/>
        <w:autoSpaceDN w:val="0"/>
        <w:adjustRightInd w:val="0"/>
        <w:ind w:left="720"/>
        <w:rPr>
          <w:rFonts w:cs="Verdana"/>
          <w:szCs w:val="22"/>
          <w:lang w:bidi="hi-IN"/>
        </w:rPr>
      </w:pPr>
      <w:r>
        <w:rPr>
          <w:rFonts w:cs="SymbolMT"/>
          <w:szCs w:val="22"/>
          <w:lang w:bidi="hi-IN"/>
        </w:rPr>
        <w:t xml:space="preserve">• </w:t>
      </w:r>
      <w:r>
        <w:rPr>
          <w:rFonts w:cs="SymbolMT"/>
          <w:szCs w:val="22"/>
          <w:lang w:bidi="hi-IN"/>
        </w:rPr>
        <w:tab/>
      </w:r>
      <w:r>
        <w:rPr>
          <w:rFonts w:cs="Verdana"/>
          <w:szCs w:val="22"/>
          <w:lang w:bidi="hi-IN"/>
        </w:rPr>
        <w:t>One original signed signature page</w:t>
      </w:r>
    </w:p>
    <w:p w14:paraId="1478A733" w14:textId="77777777" w:rsidR="0071390B" w:rsidRDefault="0071390B" w:rsidP="0071390B">
      <w:pPr>
        <w:widowControl w:val="0"/>
        <w:autoSpaceDE w:val="0"/>
        <w:autoSpaceDN w:val="0"/>
        <w:adjustRightInd w:val="0"/>
        <w:ind w:left="720"/>
        <w:rPr>
          <w:rFonts w:cs="Verdana"/>
          <w:szCs w:val="22"/>
          <w:lang w:bidi="hi-IN"/>
        </w:rPr>
      </w:pPr>
      <w:r>
        <w:rPr>
          <w:rFonts w:cs="SymbolMT"/>
          <w:szCs w:val="22"/>
          <w:lang w:bidi="hi-IN"/>
        </w:rPr>
        <w:t xml:space="preserve">• </w:t>
      </w:r>
      <w:r>
        <w:rPr>
          <w:rFonts w:cs="SymbolMT"/>
          <w:szCs w:val="22"/>
          <w:lang w:bidi="hi-IN"/>
        </w:rPr>
        <w:tab/>
      </w:r>
      <w:r>
        <w:rPr>
          <w:rFonts w:cs="Verdana"/>
          <w:szCs w:val="22"/>
          <w:lang w:bidi="hi-IN"/>
        </w:rPr>
        <w:t>One paper copy of the title page</w:t>
      </w:r>
    </w:p>
    <w:p w14:paraId="73B30E2A" w14:textId="77777777" w:rsidR="0071390B" w:rsidRDefault="0071390B" w:rsidP="0071390B">
      <w:pPr>
        <w:widowControl w:val="0"/>
        <w:autoSpaceDE w:val="0"/>
        <w:autoSpaceDN w:val="0"/>
        <w:adjustRightInd w:val="0"/>
        <w:ind w:left="720"/>
        <w:rPr>
          <w:rFonts w:cs="Verdana"/>
          <w:szCs w:val="22"/>
          <w:lang w:bidi="hi-IN"/>
        </w:rPr>
      </w:pPr>
      <w:r>
        <w:rPr>
          <w:rFonts w:cs="SymbolMT"/>
          <w:szCs w:val="22"/>
          <w:lang w:bidi="hi-IN"/>
        </w:rPr>
        <w:t xml:space="preserve">• </w:t>
      </w:r>
      <w:r>
        <w:rPr>
          <w:rFonts w:cs="SymbolMT"/>
          <w:szCs w:val="22"/>
          <w:lang w:bidi="hi-IN"/>
        </w:rPr>
        <w:tab/>
      </w:r>
      <w:r>
        <w:rPr>
          <w:rFonts w:cs="Verdana"/>
          <w:szCs w:val="22"/>
          <w:lang w:bidi="hi-IN"/>
        </w:rPr>
        <w:t>Completed and signed ETD Access Agreement Form</w:t>
      </w:r>
    </w:p>
    <w:p w14:paraId="37335BC4" w14:textId="77777777" w:rsidR="0071390B" w:rsidRDefault="0071390B" w:rsidP="0071390B">
      <w:pPr>
        <w:widowControl w:val="0"/>
        <w:autoSpaceDE w:val="0"/>
        <w:autoSpaceDN w:val="0"/>
        <w:adjustRightInd w:val="0"/>
        <w:ind w:left="1440" w:hanging="720"/>
        <w:rPr>
          <w:rFonts w:cs="Verdana"/>
          <w:szCs w:val="22"/>
          <w:lang w:bidi="hi-IN"/>
        </w:rPr>
      </w:pPr>
      <w:r>
        <w:rPr>
          <w:rFonts w:cs="SymbolMT"/>
          <w:szCs w:val="22"/>
          <w:lang w:bidi="hi-IN"/>
        </w:rPr>
        <w:t xml:space="preserve">• </w:t>
      </w:r>
      <w:r>
        <w:rPr>
          <w:rFonts w:cs="SymbolMT"/>
          <w:szCs w:val="22"/>
          <w:lang w:bidi="hi-IN"/>
        </w:rPr>
        <w:tab/>
      </w:r>
      <w:r>
        <w:rPr>
          <w:rFonts w:cs="Verdana"/>
          <w:szCs w:val="22"/>
          <w:lang w:bidi="hi-IN"/>
        </w:rPr>
        <w:t xml:space="preserve">Completed </w:t>
      </w:r>
      <w:r>
        <w:rPr>
          <w:rFonts w:cs="Verdana"/>
          <w:b/>
          <w:bCs/>
          <w:szCs w:val="22"/>
          <w:lang w:bidi="hi-IN"/>
        </w:rPr>
        <w:t xml:space="preserve">online </w:t>
      </w:r>
      <w:r>
        <w:rPr>
          <w:rFonts w:cs="Verdana"/>
          <w:szCs w:val="22"/>
          <w:lang w:bidi="hi-IN"/>
        </w:rPr>
        <w:t xml:space="preserve">University Library Exit Survey: </w:t>
      </w:r>
      <w:hyperlink r:id="rId61" w:history="1">
        <w:r w:rsidR="001262F8" w:rsidRPr="007A0ED5">
          <w:rPr>
            <w:rStyle w:val="Hyperlink"/>
            <w:rFonts w:cs="Verdana"/>
            <w:szCs w:val="22"/>
            <w:lang w:bidi="hi-IN"/>
          </w:rPr>
          <w:t>http://lib.fsu.edu</w:t>
        </w:r>
      </w:hyperlink>
      <w:r w:rsidR="0039434E">
        <w:rPr>
          <w:rStyle w:val="Hyperlink"/>
          <w:rFonts w:cs="Verdana"/>
          <w:szCs w:val="22"/>
          <w:lang w:bidi="hi-IN"/>
        </w:rPr>
        <w:t>/</w:t>
      </w:r>
    </w:p>
    <w:p w14:paraId="48544771" w14:textId="77777777" w:rsidR="0071390B" w:rsidRDefault="0071390B" w:rsidP="007A7BD4">
      <w:pPr>
        <w:widowControl w:val="0"/>
        <w:autoSpaceDE w:val="0"/>
        <w:autoSpaceDN w:val="0"/>
        <w:adjustRightInd w:val="0"/>
        <w:ind w:left="1440" w:hanging="720"/>
        <w:rPr>
          <w:rFonts w:cs="Verdana"/>
          <w:szCs w:val="20"/>
          <w:lang w:bidi="hi-IN"/>
        </w:rPr>
      </w:pPr>
      <w:r>
        <w:rPr>
          <w:rFonts w:cs="SymbolMT"/>
          <w:szCs w:val="22"/>
          <w:lang w:bidi="hi-IN"/>
        </w:rPr>
        <w:t xml:space="preserve">• </w:t>
      </w:r>
      <w:r>
        <w:rPr>
          <w:rFonts w:cs="SymbolMT"/>
          <w:szCs w:val="22"/>
          <w:lang w:bidi="hi-IN"/>
        </w:rPr>
        <w:tab/>
      </w:r>
      <w:r w:rsidR="007A7BD4">
        <w:rPr>
          <w:rFonts w:cs="Verdana"/>
          <w:szCs w:val="22"/>
          <w:lang w:bidi="hi-IN"/>
        </w:rPr>
        <w:t>See Graduate Coordinator for student’s forms</w:t>
      </w:r>
    </w:p>
    <w:p w14:paraId="6445A0B3" w14:textId="77777777" w:rsidR="0071390B" w:rsidRDefault="0071390B" w:rsidP="0071390B">
      <w:pPr>
        <w:widowControl w:val="0"/>
        <w:autoSpaceDE w:val="0"/>
        <w:autoSpaceDN w:val="0"/>
        <w:adjustRightInd w:val="0"/>
        <w:rPr>
          <w:iCs/>
        </w:rPr>
      </w:pPr>
    </w:p>
    <w:p w14:paraId="5E32ED62" w14:textId="77777777" w:rsidR="0071390B" w:rsidRDefault="0071390B" w:rsidP="0071390B">
      <w:pPr>
        <w:pStyle w:val="Heading3"/>
      </w:pPr>
      <w:bookmarkStart w:id="235" w:name="_Toc77060456"/>
      <w:bookmarkStart w:id="236" w:name="_Toc405552046"/>
      <w:r>
        <w:t>Approval Letter to Graduate</w:t>
      </w:r>
      <w:bookmarkEnd w:id="235"/>
      <w:bookmarkEnd w:id="236"/>
    </w:p>
    <w:p w14:paraId="62C9BA31" w14:textId="77777777" w:rsidR="0071390B" w:rsidRDefault="0071390B" w:rsidP="0071390B">
      <w:pPr>
        <w:widowControl w:val="0"/>
        <w:autoSpaceDE w:val="0"/>
        <w:autoSpaceDN w:val="0"/>
        <w:adjustRightInd w:val="0"/>
      </w:pPr>
      <w:r>
        <w:tab/>
        <w:t>You must have a letter of approval from Dr. Dennis, Dean of</w:t>
      </w:r>
      <w:r w:rsidR="006C353B">
        <w:t xml:space="preserve"> the College of</w:t>
      </w:r>
      <w:r>
        <w:t xml:space="preserve"> Communication &amp; Information, in order to graduate.</w:t>
      </w:r>
    </w:p>
    <w:p w14:paraId="6FF8D1B9" w14:textId="77777777" w:rsidR="0071390B" w:rsidRDefault="0071390B" w:rsidP="0071390B">
      <w:pPr>
        <w:widowControl w:val="0"/>
        <w:pBdr>
          <w:bottom w:val="single" w:sz="4" w:space="1" w:color="auto"/>
        </w:pBdr>
        <w:autoSpaceDE w:val="0"/>
        <w:autoSpaceDN w:val="0"/>
        <w:adjustRightInd w:val="0"/>
      </w:pPr>
    </w:p>
    <w:p w14:paraId="3792A3F0" w14:textId="77777777" w:rsidR="0071390B" w:rsidRDefault="0071390B" w:rsidP="0071390B">
      <w:pPr>
        <w:pStyle w:val="Heading2"/>
      </w:pPr>
      <w:bookmarkStart w:id="237" w:name="_Toc77060457"/>
      <w:bookmarkStart w:id="238" w:name="_Toc405552047"/>
      <w:r>
        <w:t>Requirements for Doctoral Students</w:t>
      </w:r>
      <w:bookmarkEnd w:id="237"/>
      <w:bookmarkEnd w:id="238"/>
    </w:p>
    <w:p w14:paraId="0FA8003D" w14:textId="77777777" w:rsidR="0071390B" w:rsidRDefault="0071390B" w:rsidP="0071390B">
      <w:pPr>
        <w:pStyle w:val="NormalWeb"/>
        <w:widowControl w:val="0"/>
        <w:rPr>
          <w:iCs/>
          <w:color w:val="000000"/>
        </w:rPr>
      </w:pPr>
      <w:r>
        <w:rPr>
          <w:iCs/>
          <w:color w:val="000000"/>
        </w:rPr>
        <w:tab/>
        <w:t xml:space="preserve">For full details about </w:t>
      </w:r>
      <w:proofErr w:type="gramStart"/>
      <w:r>
        <w:rPr>
          <w:iCs/>
          <w:color w:val="000000"/>
        </w:rPr>
        <w:t>University</w:t>
      </w:r>
      <w:proofErr w:type="gramEnd"/>
      <w:r>
        <w:rPr>
          <w:iCs/>
          <w:color w:val="000000"/>
        </w:rPr>
        <w:t xml:space="preserve"> requirements, please see the Graduate Bulletin. Available at</w:t>
      </w:r>
      <w:r w:rsidRPr="00DE6A76">
        <w:rPr>
          <w:iCs/>
          <w:color w:val="000000"/>
        </w:rPr>
        <w:t>:</w:t>
      </w:r>
      <w:r w:rsidR="00B5317A" w:rsidRPr="00B5317A">
        <w:t xml:space="preserve"> </w:t>
      </w:r>
      <w:hyperlink r:id="rId62" w:history="1">
        <w:r w:rsidR="00B5317A" w:rsidRPr="00D819A4">
          <w:rPr>
            <w:rStyle w:val="Hyperlink"/>
            <w:iCs/>
          </w:rPr>
          <w:t>https://registrar.fsu.edu/bulletin/graduate/</w:t>
        </w:r>
      </w:hyperlink>
      <w:r w:rsidR="00E95534">
        <w:t>.</w:t>
      </w:r>
      <w:r w:rsidR="00B5317A">
        <w:t xml:space="preserve"> </w:t>
      </w:r>
      <w:r w:rsidR="00B5317A">
        <w:rPr>
          <w:iCs/>
          <w:color w:val="000000"/>
        </w:rPr>
        <w:t xml:space="preserve"> </w:t>
      </w:r>
      <w:r>
        <w:rPr>
          <w:iCs/>
          <w:color w:val="000000"/>
        </w:rPr>
        <w:t>See the updated Doctoral Milestones document each year for specific procedures.</w:t>
      </w:r>
    </w:p>
    <w:p w14:paraId="3B1DD3AA" w14:textId="77777777" w:rsidR="0071390B" w:rsidRDefault="0071390B" w:rsidP="0071390B">
      <w:pPr>
        <w:pStyle w:val="Heading3"/>
      </w:pPr>
      <w:bookmarkStart w:id="239" w:name="_Toc77060458"/>
      <w:bookmarkStart w:id="240" w:name="_Toc405552048"/>
      <w:r>
        <w:t>Original Scholarly Paper</w:t>
      </w:r>
      <w:bookmarkEnd w:id="239"/>
      <w:bookmarkEnd w:id="240"/>
    </w:p>
    <w:p w14:paraId="024E00BF" w14:textId="77777777" w:rsidR="0071390B" w:rsidRDefault="0071390B" w:rsidP="0071390B">
      <w:pPr>
        <w:pStyle w:val="NormalWeb"/>
        <w:widowControl w:val="0"/>
        <w:spacing w:before="0" w:beforeAutospacing="0" w:after="0" w:afterAutospacing="0"/>
        <w:ind w:firstLine="720"/>
        <w:rPr>
          <w:color w:val="000000"/>
        </w:rPr>
      </w:pPr>
      <w:r>
        <w:rPr>
          <w:color w:val="000000"/>
        </w:rPr>
        <w:t xml:space="preserve">You must submit an original scholarly paper to an appropriate journal and/or a </w:t>
      </w:r>
      <w:r>
        <w:rPr>
          <w:color w:val="000000"/>
        </w:rPr>
        <w:lastRenderedPageBreak/>
        <w:t xml:space="preserve">state, regional, or national convention. The original paper must be approved by your Doctoral Supervisory Committee </w:t>
      </w:r>
      <w:r>
        <w:rPr>
          <w:b/>
          <w:bCs/>
          <w:color w:val="000000"/>
        </w:rPr>
        <w:t>before</w:t>
      </w:r>
      <w:r>
        <w:rPr>
          <w:color w:val="000000"/>
        </w:rPr>
        <w:t xml:space="preserve"> the Preliminary Examination in order to meet this requirement.</w:t>
      </w:r>
    </w:p>
    <w:p w14:paraId="057F46A7" w14:textId="77777777" w:rsidR="0071390B" w:rsidRDefault="0071390B" w:rsidP="0071390B">
      <w:pPr>
        <w:pStyle w:val="NormalWeb"/>
        <w:widowControl w:val="0"/>
        <w:spacing w:before="0" w:beforeAutospacing="0" w:after="0" w:afterAutospacing="0"/>
        <w:ind w:firstLine="720"/>
        <w:rPr>
          <w:color w:val="000000"/>
        </w:rPr>
      </w:pPr>
    </w:p>
    <w:p w14:paraId="7EC62F09" w14:textId="77777777" w:rsidR="0071390B" w:rsidRDefault="0071390B" w:rsidP="0071390B">
      <w:pPr>
        <w:pStyle w:val="Heading3"/>
      </w:pPr>
      <w:bookmarkStart w:id="241" w:name="_Toc77060459"/>
      <w:bookmarkStart w:id="242" w:name="_Toc405552049"/>
      <w:r>
        <w:t>Preliminary Examination</w:t>
      </w:r>
      <w:bookmarkEnd w:id="241"/>
      <w:bookmarkEnd w:id="242"/>
    </w:p>
    <w:p w14:paraId="14077036" w14:textId="77777777" w:rsidR="0071390B" w:rsidRDefault="0071390B" w:rsidP="0071390B">
      <w:pPr>
        <w:pStyle w:val="NormalWeb"/>
        <w:widowControl w:val="0"/>
        <w:spacing w:before="0" w:beforeAutospacing="0" w:after="0" w:afterAutospacing="0"/>
        <w:rPr>
          <w:color w:val="000000"/>
        </w:rPr>
      </w:pPr>
      <w:r>
        <w:rPr>
          <w:color w:val="000000"/>
        </w:rPr>
        <w:tab/>
        <w:t xml:space="preserve">You must enroll for COM 8964 and take the Doctoral Preliminary Examination no earlier than your last semester of course work, and before your Prospectus is submitted for approval. You will not be allowed to take the Examination if you have one or more incomplete grades. During that semester, you can take up to six (6) hours of coursework and readings. The </w:t>
      </w:r>
      <w:proofErr w:type="gramStart"/>
      <w:r>
        <w:rPr>
          <w:color w:val="000000"/>
        </w:rPr>
        <w:t>School</w:t>
      </w:r>
      <w:proofErr w:type="gramEnd"/>
      <w:r>
        <w:rPr>
          <w:color w:val="000000"/>
        </w:rPr>
        <w:t xml:space="preserve"> Director must certify that you are eligible for the Preliminary Examination before it is administered.  </w:t>
      </w:r>
    </w:p>
    <w:p w14:paraId="7C688D39" w14:textId="77777777" w:rsidR="0071390B" w:rsidRDefault="0071390B" w:rsidP="0071390B">
      <w:pPr>
        <w:pStyle w:val="NormalWeb"/>
        <w:widowControl w:val="0"/>
        <w:spacing w:before="0" w:beforeAutospacing="0" w:after="0" w:afterAutospacing="0"/>
        <w:rPr>
          <w:color w:val="000000"/>
        </w:rPr>
      </w:pPr>
    </w:p>
    <w:p w14:paraId="51FEBA18" w14:textId="77777777" w:rsidR="0071390B" w:rsidRDefault="0071390B" w:rsidP="0071390B">
      <w:pPr>
        <w:widowControl w:val="0"/>
        <w:ind w:firstLine="720"/>
        <w:jc w:val="both"/>
      </w:pPr>
      <w:r>
        <w:t>The goal of the Preliminary Examination is to ascertain that you have mastered the central concepts, theories, and methods related to your chosen field of study, and that you are ready to undertake independent research on the doctoral degree.</w:t>
      </w:r>
    </w:p>
    <w:p w14:paraId="34360442" w14:textId="77777777" w:rsidR="0071390B" w:rsidRDefault="0071390B" w:rsidP="0071390B">
      <w:pPr>
        <w:pStyle w:val="NormalWeb"/>
        <w:widowControl w:val="0"/>
        <w:spacing w:before="0" w:beforeAutospacing="0" w:after="0" w:afterAutospacing="0"/>
        <w:rPr>
          <w:color w:val="000000"/>
        </w:rPr>
      </w:pPr>
    </w:p>
    <w:p w14:paraId="174E3424" w14:textId="77777777" w:rsidR="0071390B" w:rsidRDefault="0071390B" w:rsidP="0071390B">
      <w:pPr>
        <w:pStyle w:val="NormalWeb"/>
        <w:widowControl w:val="0"/>
        <w:spacing w:before="0" w:beforeAutospacing="0" w:after="0" w:afterAutospacing="0"/>
        <w:rPr>
          <w:color w:val="000000"/>
        </w:rPr>
      </w:pPr>
      <w:r>
        <w:rPr>
          <w:color w:val="000000"/>
        </w:rPr>
        <w:tab/>
        <w:t xml:space="preserve">During the first part of the semester in which the Examination is taken, you should contact members of your committee to determine the date and time as well as the nature and content of the examination. </w:t>
      </w:r>
    </w:p>
    <w:p w14:paraId="2E330C97" w14:textId="77777777" w:rsidR="0071390B" w:rsidRDefault="0071390B" w:rsidP="0071390B">
      <w:pPr>
        <w:pStyle w:val="NormalWeb"/>
        <w:widowControl w:val="0"/>
        <w:spacing w:before="0" w:beforeAutospacing="0" w:after="0" w:afterAutospacing="0"/>
        <w:rPr>
          <w:color w:val="000000"/>
        </w:rPr>
      </w:pPr>
    </w:p>
    <w:p w14:paraId="7776C994" w14:textId="77777777" w:rsidR="0071390B" w:rsidRDefault="0071390B" w:rsidP="0071390B">
      <w:pPr>
        <w:pStyle w:val="NormalWeb"/>
        <w:widowControl w:val="0"/>
        <w:spacing w:before="0" w:beforeAutospacing="0" w:after="0" w:afterAutospacing="0"/>
        <w:rPr>
          <w:color w:val="000000"/>
        </w:rPr>
      </w:pPr>
      <w:r>
        <w:rPr>
          <w:color w:val="000000"/>
        </w:rPr>
        <w:tab/>
        <w:t xml:space="preserve">You cannot register for dissertation hours until successful completion of the written and oral portions of the Preliminary Examination.  </w:t>
      </w:r>
    </w:p>
    <w:p w14:paraId="232032F8" w14:textId="77777777" w:rsidR="0071390B" w:rsidRDefault="0071390B" w:rsidP="0071390B">
      <w:pPr>
        <w:pStyle w:val="NormalWeb"/>
        <w:widowControl w:val="0"/>
        <w:spacing w:before="0" w:beforeAutospacing="0" w:after="0" w:afterAutospacing="0"/>
        <w:rPr>
          <w:color w:val="000000"/>
        </w:rPr>
      </w:pPr>
    </w:p>
    <w:p w14:paraId="255025D8" w14:textId="77777777" w:rsidR="0071390B" w:rsidRDefault="0071390B" w:rsidP="0071390B">
      <w:pPr>
        <w:pStyle w:val="Heading4"/>
        <w:ind w:left="720"/>
      </w:pPr>
      <w:r>
        <w:tab/>
      </w:r>
      <w:bookmarkStart w:id="243" w:name="_Toc77060460"/>
      <w:bookmarkStart w:id="244" w:name="_Toc405552050"/>
      <w:r>
        <w:t>Written Preliminary Examination</w:t>
      </w:r>
      <w:bookmarkEnd w:id="243"/>
      <w:bookmarkEnd w:id="244"/>
    </w:p>
    <w:p w14:paraId="0EC88977" w14:textId="243D52DC" w:rsidR="0071390B" w:rsidRDefault="0071390B" w:rsidP="0071390B">
      <w:pPr>
        <w:pStyle w:val="BodyTextIndent2"/>
        <w:widowControl/>
      </w:pPr>
      <w:r>
        <w:t xml:space="preserve">The Doctoral Preliminary Examination is designed, administered, and evaluated by the Doctoral Supervisory Committee, with assistance from other faculty members in the </w:t>
      </w:r>
      <w:r w:rsidR="00643CE0">
        <w:t>school</w:t>
      </w:r>
      <w:r>
        <w:t xml:space="preserve"> as appropriate. The Examination will consist of at least twelve (12) hours of written examination in the major field and collateral areas. The Examination is given during a specific two-week period.  </w:t>
      </w:r>
    </w:p>
    <w:p w14:paraId="3E4E6456" w14:textId="77777777" w:rsidR="0071390B" w:rsidRDefault="0071390B" w:rsidP="0071390B">
      <w:pPr>
        <w:pStyle w:val="NormalWeb"/>
        <w:widowControl w:val="0"/>
        <w:spacing w:before="0" w:beforeAutospacing="0" w:after="0" w:afterAutospacing="0"/>
        <w:ind w:firstLine="720"/>
        <w:rPr>
          <w:color w:val="000000"/>
        </w:rPr>
      </w:pPr>
    </w:p>
    <w:p w14:paraId="606C035E" w14:textId="77777777" w:rsidR="0071390B" w:rsidRDefault="0071390B" w:rsidP="0071390B">
      <w:pPr>
        <w:pStyle w:val="Heading4"/>
      </w:pPr>
      <w:bookmarkStart w:id="245" w:name="_Toc77060461"/>
      <w:bookmarkStart w:id="246" w:name="_Toc405552051"/>
      <w:r>
        <w:t>Oral Preliminary Examination</w:t>
      </w:r>
      <w:bookmarkEnd w:id="245"/>
      <w:bookmarkEnd w:id="246"/>
    </w:p>
    <w:p w14:paraId="2ACA1BF8" w14:textId="77777777" w:rsidR="0071390B" w:rsidRDefault="0071390B" w:rsidP="0071390B">
      <w:pPr>
        <w:pStyle w:val="NormalWeb"/>
        <w:widowControl w:val="0"/>
        <w:spacing w:before="0" w:beforeAutospacing="0" w:after="0" w:afterAutospacing="0"/>
        <w:ind w:left="720" w:firstLine="720"/>
        <w:rPr>
          <w:color w:val="000000"/>
        </w:rPr>
      </w:pPr>
      <w:r>
        <w:rPr>
          <w:color w:val="000000"/>
        </w:rPr>
        <w:t xml:space="preserve">The oral portion of the Doctoral Preliminary Examination should occur at least one week, but nor more than two weeks, following submission of the written portion to committee members. At least one week prior to the Examination, you must notify all school faculties of the date, time, and place of the oral examination.  </w:t>
      </w:r>
    </w:p>
    <w:p w14:paraId="269FC55F" w14:textId="77777777" w:rsidR="0071390B" w:rsidRDefault="0071390B" w:rsidP="0071390B">
      <w:pPr>
        <w:pStyle w:val="NormalWeb"/>
        <w:widowControl w:val="0"/>
        <w:spacing w:before="0" w:beforeAutospacing="0" w:after="0" w:afterAutospacing="0"/>
        <w:ind w:left="720" w:firstLine="720"/>
        <w:rPr>
          <w:color w:val="000000"/>
        </w:rPr>
      </w:pPr>
    </w:p>
    <w:p w14:paraId="5A63A3E7" w14:textId="77777777" w:rsidR="0071390B" w:rsidRDefault="0071390B" w:rsidP="0071390B">
      <w:pPr>
        <w:pStyle w:val="NormalWeb"/>
        <w:widowControl w:val="0"/>
        <w:spacing w:before="0" w:beforeAutospacing="0" w:after="0" w:afterAutospacing="0"/>
        <w:ind w:left="720" w:firstLine="720"/>
        <w:rPr>
          <w:color w:val="000000"/>
        </w:rPr>
      </w:pPr>
      <w:r>
        <w:rPr>
          <w:color w:val="000000"/>
        </w:rPr>
        <w:t xml:space="preserve">You are responsible for scheduling the oral defense at a time that is convenient for all committee members. The Examination must be scheduled no later than </w:t>
      </w:r>
      <w:r w:rsidR="005932A1" w:rsidRPr="00297D27">
        <w:rPr>
          <w:color w:val="000000" w:themeColor="text1"/>
        </w:rPr>
        <w:t>February 20 (s</w:t>
      </w:r>
      <w:r w:rsidRPr="00297D27">
        <w:rPr>
          <w:color w:val="000000" w:themeColor="text1"/>
        </w:rPr>
        <w:t>pring).</w:t>
      </w:r>
      <w:r w:rsidRPr="0040449D">
        <w:rPr>
          <w:color w:val="000000" w:themeColor="text1"/>
        </w:rPr>
        <w:t xml:space="preserve"> </w:t>
      </w:r>
      <w:r>
        <w:rPr>
          <w:color w:val="000000"/>
        </w:rPr>
        <w:t xml:space="preserve">Because faculty appointments </w:t>
      </w:r>
      <w:r w:rsidR="007A7BD4">
        <w:rPr>
          <w:color w:val="000000"/>
        </w:rPr>
        <w:t>are uncertain during the summer so</w:t>
      </w:r>
      <w:r>
        <w:rPr>
          <w:color w:val="000000"/>
        </w:rPr>
        <w:t xml:space="preserve"> you should avoid scheduling the Examination during the summer semester.</w:t>
      </w:r>
    </w:p>
    <w:p w14:paraId="3B93BF51" w14:textId="77777777" w:rsidR="0071390B" w:rsidRDefault="0071390B" w:rsidP="0071390B">
      <w:pPr>
        <w:pStyle w:val="NormalWeb"/>
        <w:widowControl w:val="0"/>
        <w:spacing w:before="0" w:beforeAutospacing="0" w:after="0" w:afterAutospacing="0"/>
        <w:ind w:firstLine="720"/>
        <w:rPr>
          <w:color w:val="000000"/>
        </w:rPr>
      </w:pPr>
    </w:p>
    <w:p w14:paraId="2E1F5D92" w14:textId="77777777" w:rsidR="0071390B" w:rsidRDefault="0071390B" w:rsidP="0071390B">
      <w:pPr>
        <w:pStyle w:val="NormalWeb"/>
        <w:widowControl w:val="0"/>
        <w:spacing w:before="0" w:beforeAutospacing="0" w:after="0" w:afterAutospacing="0"/>
        <w:ind w:firstLine="720"/>
        <w:rPr>
          <w:color w:val="000000"/>
        </w:rPr>
      </w:pPr>
      <w:r>
        <w:rPr>
          <w:color w:val="000000"/>
        </w:rPr>
        <w:t xml:space="preserve">You must successfully complete the Preliminary Examination before you are admitted to candidacy for the doctoral degree. You should immediately file the Admission to Candidacy Form with Ms. Natashia Hinson-Turner who will forward it to </w:t>
      </w:r>
      <w:r>
        <w:rPr>
          <w:color w:val="000000"/>
        </w:rPr>
        <w:lastRenderedPageBreak/>
        <w:t xml:space="preserve">the Office of the University Registrar.  </w:t>
      </w:r>
    </w:p>
    <w:p w14:paraId="04556709" w14:textId="77777777" w:rsidR="0071390B" w:rsidRDefault="0071390B" w:rsidP="0071390B">
      <w:pPr>
        <w:pStyle w:val="NormalWeb"/>
        <w:widowControl w:val="0"/>
        <w:spacing w:before="0" w:beforeAutospacing="0" w:after="0" w:afterAutospacing="0"/>
        <w:ind w:firstLine="720"/>
        <w:rPr>
          <w:color w:val="000000"/>
        </w:rPr>
      </w:pPr>
    </w:p>
    <w:p w14:paraId="5B5E7233" w14:textId="77777777" w:rsidR="000901A5" w:rsidRDefault="000901A5" w:rsidP="000901A5">
      <w:pPr>
        <w:pStyle w:val="NormalWeb"/>
        <w:widowControl w:val="0"/>
        <w:spacing w:before="0" w:beforeAutospacing="0" w:after="0" w:afterAutospacing="0"/>
        <w:ind w:firstLine="720"/>
        <w:rPr>
          <w:color w:val="000000"/>
        </w:rPr>
      </w:pPr>
      <w:r>
        <w:rPr>
          <w:color w:val="000000"/>
        </w:rPr>
        <w:t xml:space="preserve">After the Admission to Candidacy Form is filed with the Registrar’s Office, you will be able to register for dissertation/treatise hours (COM 6980). You can register for dissertation hours each term in which a substantial amount of work is being done on the dissertation. For every subsequent semester after completing your coursework that you register but do not graduate, you must carry three (3) dissertation hours. In the final semester in which you graduate, you must carry a minimum of three (3) dissertation hours to cover the use of university facilities and/or faculty supervision.  The </w:t>
      </w:r>
      <w:r>
        <w:rPr>
          <w:color w:val="000000"/>
          <w:u w:val="single"/>
        </w:rPr>
        <w:t>minimum number of dissertation hours for completion of a doctoral degree shall be twenty-four (24) semester hours</w:t>
      </w:r>
      <w:r>
        <w:rPr>
          <w:color w:val="000000"/>
        </w:rPr>
        <w:t xml:space="preserve">.  </w:t>
      </w:r>
    </w:p>
    <w:p w14:paraId="514FF5A1" w14:textId="77777777" w:rsidR="0071390B" w:rsidRDefault="0071390B" w:rsidP="0071390B">
      <w:pPr>
        <w:pStyle w:val="NormalWeb"/>
        <w:widowControl w:val="0"/>
        <w:spacing w:before="0" w:beforeAutospacing="0" w:after="0" w:afterAutospacing="0"/>
        <w:ind w:firstLine="720"/>
        <w:rPr>
          <w:color w:val="000000"/>
        </w:rPr>
      </w:pPr>
      <w:r>
        <w:rPr>
          <w:color w:val="000000"/>
        </w:rPr>
        <w:t xml:space="preserve">  </w:t>
      </w:r>
    </w:p>
    <w:p w14:paraId="038EF8EF" w14:textId="77777777" w:rsidR="0071390B" w:rsidRDefault="0071390B" w:rsidP="0071390B">
      <w:pPr>
        <w:pStyle w:val="NormalWeb"/>
        <w:widowControl w:val="0"/>
        <w:spacing w:before="0" w:beforeAutospacing="0" w:after="0" w:afterAutospacing="0"/>
        <w:ind w:firstLine="720"/>
        <w:rPr>
          <w:color w:val="000000"/>
        </w:rPr>
      </w:pPr>
    </w:p>
    <w:p w14:paraId="1EF09B54" w14:textId="77777777" w:rsidR="0071390B" w:rsidRDefault="0071390B" w:rsidP="0071390B">
      <w:pPr>
        <w:pStyle w:val="NormalWeb"/>
        <w:widowControl w:val="0"/>
        <w:spacing w:before="0" w:beforeAutospacing="0" w:after="0" w:afterAutospacing="0"/>
        <w:ind w:firstLine="720"/>
        <w:rPr>
          <w:color w:val="000000"/>
        </w:rPr>
      </w:pPr>
      <w:r>
        <w:rPr>
          <w:color w:val="000000"/>
        </w:rPr>
        <w:t>You have five years after admission to candidacy to complete all degree requirements.  If you fail to meet that deadline, you must retake the Preliminary Examination.</w:t>
      </w:r>
    </w:p>
    <w:p w14:paraId="0F83A954" w14:textId="77777777" w:rsidR="0071390B" w:rsidRDefault="0071390B" w:rsidP="0071390B">
      <w:pPr>
        <w:pStyle w:val="NormalWeb"/>
        <w:widowControl w:val="0"/>
        <w:spacing w:before="0" w:beforeAutospacing="0" w:after="0" w:afterAutospacing="0"/>
        <w:ind w:firstLine="720"/>
        <w:rPr>
          <w:color w:val="000000"/>
        </w:rPr>
      </w:pPr>
    </w:p>
    <w:p w14:paraId="4903BDC1" w14:textId="77777777" w:rsidR="0071390B" w:rsidRDefault="0071390B" w:rsidP="0071390B">
      <w:pPr>
        <w:pStyle w:val="NormalWeb"/>
        <w:widowControl w:val="0"/>
        <w:spacing w:before="0" w:beforeAutospacing="0" w:after="0" w:afterAutospacing="0"/>
        <w:ind w:firstLine="720"/>
        <w:rPr>
          <w:color w:val="000000"/>
        </w:rPr>
      </w:pPr>
      <w:r>
        <w:rPr>
          <w:color w:val="000000"/>
        </w:rPr>
        <w:t>You must be admitted to candidacy at least six (6) months prior to the granting of the degree.</w:t>
      </w:r>
    </w:p>
    <w:p w14:paraId="2F935E78" w14:textId="77777777" w:rsidR="0071390B" w:rsidRDefault="0071390B" w:rsidP="0071390B">
      <w:pPr>
        <w:pStyle w:val="NormalWeb"/>
        <w:widowControl w:val="0"/>
        <w:spacing w:before="0" w:beforeAutospacing="0" w:after="0" w:afterAutospacing="0"/>
        <w:rPr>
          <w:color w:val="000000"/>
        </w:rPr>
      </w:pPr>
    </w:p>
    <w:p w14:paraId="439BF4C4" w14:textId="77777777" w:rsidR="0071390B" w:rsidRDefault="0071390B" w:rsidP="0071390B">
      <w:pPr>
        <w:pStyle w:val="Heading3"/>
      </w:pPr>
      <w:bookmarkStart w:id="247" w:name="_Toc77060462"/>
      <w:bookmarkStart w:id="248" w:name="_Toc405552052"/>
      <w:r>
        <w:t>Prospectus Meeting</w:t>
      </w:r>
      <w:bookmarkEnd w:id="247"/>
      <w:bookmarkEnd w:id="248"/>
    </w:p>
    <w:p w14:paraId="5109CE81" w14:textId="77777777" w:rsidR="0071390B" w:rsidRDefault="0071390B" w:rsidP="0071390B">
      <w:pPr>
        <w:pStyle w:val="NormalWeb"/>
        <w:widowControl w:val="0"/>
        <w:spacing w:before="0" w:beforeAutospacing="0" w:after="0" w:afterAutospacing="0"/>
        <w:rPr>
          <w:color w:val="000000"/>
        </w:rPr>
      </w:pPr>
      <w:r>
        <w:rPr>
          <w:b/>
          <w:color w:val="000000"/>
        </w:rPr>
        <w:tab/>
      </w:r>
      <w:r>
        <w:rPr>
          <w:color w:val="000000"/>
        </w:rPr>
        <w:t>After you pass the Preliminary Examination, you should work with your major professor on putting together your prospectus. In general, a prospectus is the first three chapters of the dissertation outlining the goals of the project, the proposed theories or framework, and the method(s) of data collection. When scheduling the prospectus meeting, you will check with all the members of the committee to ensure that you choose an appropriate date and time. If one of your members is out of town, you can ask him/her and your major professor about having a conference call.</w:t>
      </w:r>
    </w:p>
    <w:p w14:paraId="004419C3" w14:textId="77777777" w:rsidR="0071390B" w:rsidRDefault="0071390B" w:rsidP="0071390B">
      <w:pPr>
        <w:pStyle w:val="NormalWeb"/>
        <w:widowControl w:val="0"/>
        <w:spacing w:before="0" w:beforeAutospacing="0" w:after="0" w:afterAutospacing="0"/>
        <w:rPr>
          <w:color w:val="000000"/>
        </w:rPr>
      </w:pPr>
    </w:p>
    <w:p w14:paraId="4F9CFAB9" w14:textId="77777777" w:rsidR="000A3CE7" w:rsidRDefault="0071390B" w:rsidP="000A3CE7">
      <w:pPr>
        <w:pStyle w:val="NormalWeb"/>
        <w:widowControl w:val="0"/>
        <w:spacing w:before="0" w:beforeAutospacing="0" w:after="0" w:afterAutospacing="0"/>
        <w:rPr>
          <w:color w:val="000000"/>
        </w:rPr>
      </w:pPr>
      <w:r>
        <w:rPr>
          <w:color w:val="000000"/>
        </w:rPr>
        <w:tab/>
        <w:t xml:space="preserve">When your prospectus is approved, you must obtain a Prospectus form, complete it, and return it to the Graduate Coordinator, Ms. Natashia Hinson-Turner in </w:t>
      </w:r>
      <w:r w:rsidR="000A3CE7" w:rsidRPr="00297D27">
        <w:rPr>
          <w:color w:val="000000"/>
        </w:rPr>
        <w:t>UCC Suite # 3100.</w:t>
      </w:r>
    </w:p>
    <w:p w14:paraId="544B5D7B" w14:textId="77777777" w:rsidR="0071390B" w:rsidRDefault="0071390B" w:rsidP="0071390B">
      <w:pPr>
        <w:pStyle w:val="NormalWeb"/>
        <w:widowControl w:val="0"/>
        <w:spacing w:before="0" w:beforeAutospacing="0" w:after="0" w:afterAutospacing="0"/>
        <w:rPr>
          <w:b/>
          <w:color w:val="000000"/>
        </w:rPr>
      </w:pPr>
    </w:p>
    <w:p w14:paraId="6A4E0A7A" w14:textId="77777777" w:rsidR="0071390B" w:rsidRDefault="0071390B" w:rsidP="0071390B">
      <w:pPr>
        <w:pStyle w:val="Heading3"/>
      </w:pPr>
      <w:bookmarkStart w:id="249" w:name="_Toc77060463"/>
      <w:bookmarkStart w:id="250" w:name="_Toc405552053"/>
      <w:r>
        <w:t>Dissertation Defense</w:t>
      </w:r>
      <w:bookmarkEnd w:id="249"/>
      <w:bookmarkEnd w:id="250"/>
    </w:p>
    <w:p w14:paraId="4EF4DF82" w14:textId="77777777" w:rsidR="0071390B" w:rsidRDefault="0071390B" w:rsidP="0071390B">
      <w:pPr>
        <w:widowControl w:val="0"/>
        <w:autoSpaceDE w:val="0"/>
        <w:autoSpaceDN w:val="0"/>
        <w:adjustRightInd w:val="0"/>
      </w:pPr>
      <w:r>
        <w:tab/>
        <w:t xml:space="preserve">You should review the Final Term Clearance Checklist available on the Graduate School blackboard site or the School of Communication to ensure that you have complied with all University requirements for preparing your dissertation, clearance, and dissertation defense. </w:t>
      </w:r>
    </w:p>
    <w:p w14:paraId="232F5B5D" w14:textId="77777777" w:rsidR="0071390B" w:rsidRDefault="0071390B" w:rsidP="0071390B">
      <w:pPr>
        <w:widowControl w:val="0"/>
        <w:autoSpaceDE w:val="0"/>
        <w:autoSpaceDN w:val="0"/>
        <w:adjustRightInd w:val="0"/>
      </w:pPr>
    </w:p>
    <w:p w14:paraId="6AD0D028" w14:textId="77777777" w:rsidR="0071390B" w:rsidRDefault="0071390B" w:rsidP="0071390B">
      <w:pPr>
        <w:widowControl w:val="0"/>
        <w:autoSpaceDE w:val="0"/>
        <w:autoSpaceDN w:val="0"/>
        <w:adjustRightInd w:val="0"/>
      </w:pPr>
      <w:r>
        <w:tab/>
        <w:t xml:space="preserve">Your dissertation defense will be oral.  Together with your major professor, you are responsible for arranging the time and designating the place for your defense. Your major professor will preside at the examination. Sufficient time should be allowed between defense and manuscript submission in order to make any revisions required.  Final manuscripts must be turned in by the date specified in the </w:t>
      </w:r>
      <w:r>
        <w:rPr>
          <w:i/>
          <w:iCs/>
        </w:rPr>
        <w:t>Registration Guide</w:t>
      </w:r>
      <w:r>
        <w:t>,</w:t>
      </w:r>
      <w:r>
        <w:rPr>
          <w:i/>
          <w:iCs/>
        </w:rPr>
        <w:t xml:space="preserve"> </w:t>
      </w:r>
      <w:r>
        <w:rPr>
          <w:iCs/>
        </w:rPr>
        <w:t xml:space="preserve">which you can obtain </w:t>
      </w:r>
      <w:r w:rsidRPr="00DE6A76">
        <w:rPr>
          <w:iCs/>
        </w:rPr>
        <w:t>at</w:t>
      </w:r>
      <w:r w:rsidRPr="00DE6A76">
        <w:rPr>
          <w:i/>
          <w:iCs/>
        </w:rPr>
        <w:t xml:space="preserve"> </w:t>
      </w:r>
      <w:hyperlink r:id="rId63" w:history="1">
        <w:r w:rsidR="00E95534" w:rsidRPr="00DE6A76">
          <w:rPr>
            <w:rStyle w:val="Hyperlink"/>
          </w:rPr>
          <w:t>http://registrar.fsu.edu/registration_guide/</w:t>
        </w:r>
      </w:hyperlink>
      <w:r w:rsidR="00E95534" w:rsidRPr="00DE6A76">
        <w:t>.</w:t>
      </w:r>
    </w:p>
    <w:p w14:paraId="67CE7269" w14:textId="77777777" w:rsidR="0071390B" w:rsidRDefault="0071390B" w:rsidP="0071390B">
      <w:pPr>
        <w:widowControl w:val="0"/>
        <w:autoSpaceDE w:val="0"/>
        <w:autoSpaceDN w:val="0"/>
        <w:adjustRightInd w:val="0"/>
      </w:pPr>
    </w:p>
    <w:p w14:paraId="760804ED" w14:textId="77777777" w:rsidR="0071390B" w:rsidRDefault="0071390B" w:rsidP="0071390B">
      <w:pPr>
        <w:widowControl w:val="0"/>
        <w:autoSpaceDE w:val="0"/>
        <w:autoSpaceDN w:val="0"/>
        <w:adjustRightInd w:val="0"/>
        <w:ind w:firstLine="720"/>
      </w:pPr>
      <w:r>
        <w:t>Academic courtesy requires that you submit a preliminary draft of the dissertation to each member of your dissertation committee at least four weeks before the date of the oral examination, and a final draft two weeks prior to the oral exam. Your dissertation committee, your director, and such other members of the faculty as may be appointed by the academic dean, may conduct the examination. All members of the graduate faculty are invited to attend. At least two weeks prior to the date of the examination, you or your major professor is required to submit a defense announcement with the title of the dissertation and the date, place and time of the examination to the Graduate School. The defense will be announced to the general university community in “The Week Of” (a publication of the Graduate School).</w:t>
      </w:r>
    </w:p>
    <w:p w14:paraId="2CB1EFAF" w14:textId="77777777" w:rsidR="0071390B" w:rsidRDefault="0071390B" w:rsidP="0071390B">
      <w:pPr>
        <w:widowControl w:val="0"/>
        <w:autoSpaceDE w:val="0"/>
        <w:autoSpaceDN w:val="0"/>
        <w:adjustRightInd w:val="0"/>
      </w:pPr>
    </w:p>
    <w:p w14:paraId="4144E284" w14:textId="77777777" w:rsidR="0071390B" w:rsidRDefault="0071390B" w:rsidP="0071390B">
      <w:pPr>
        <w:widowControl w:val="0"/>
        <w:autoSpaceDE w:val="0"/>
        <w:autoSpaceDN w:val="0"/>
        <w:adjustRightInd w:val="0"/>
      </w:pPr>
      <w:r>
        <w:tab/>
        <w:t xml:space="preserve">The examining committee will certify in writing to Dr. </w:t>
      </w:r>
      <w:r w:rsidR="00E25789" w:rsidRPr="00297D27">
        <w:t>Lawrence</w:t>
      </w:r>
      <w:r w:rsidR="00E25789">
        <w:t xml:space="preserve"> </w:t>
      </w:r>
      <w:r>
        <w:t>Dennis, Dean of Communication &amp; Information, the results of the examination: passed, failed, or to be re-examined. One re-examination is allowed. The report of results following a reexamination must indicate that you either passed or failed. A written critique of the conduct of the dissertation defense should be submitted by the representative-at-large from the graduate faculty to Dr. Dennis and the Dean of Graduate School within one week after the date of the defense.</w:t>
      </w:r>
    </w:p>
    <w:p w14:paraId="0AB2C8E8" w14:textId="77777777" w:rsidR="0071390B" w:rsidRDefault="0071390B" w:rsidP="0071390B">
      <w:pPr>
        <w:widowControl w:val="0"/>
      </w:pPr>
    </w:p>
    <w:p w14:paraId="07D235CA" w14:textId="77777777" w:rsidR="0071390B" w:rsidRPr="00863731" w:rsidRDefault="0071390B" w:rsidP="0071390B">
      <w:pPr>
        <w:pStyle w:val="Heading4"/>
      </w:pPr>
      <w:bookmarkStart w:id="251" w:name="_Toc77060464"/>
      <w:bookmarkStart w:id="252" w:name="_Toc405552054"/>
      <w:r w:rsidRPr="00863731">
        <w:t>Final Term Clearance Checklist (ETD)</w:t>
      </w:r>
      <w:bookmarkEnd w:id="251"/>
      <w:bookmarkEnd w:id="252"/>
    </w:p>
    <w:p w14:paraId="26664121" w14:textId="77777777" w:rsidR="0071390B" w:rsidRPr="00863731" w:rsidRDefault="0071390B" w:rsidP="0071390B">
      <w:pPr>
        <w:widowControl w:val="0"/>
      </w:pPr>
    </w:p>
    <w:p w14:paraId="3BDD520D" w14:textId="77777777" w:rsidR="00F74F17" w:rsidRDefault="0071390B" w:rsidP="00F74F17">
      <w:pPr>
        <w:widowControl w:val="0"/>
        <w:ind w:left="720"/>
      </w:pPr>
      <w:r w:rsidRPr="00863731">
        <w:tab/>
        <w:t xml:space="preserve">The following checklist of things you must do before you are cleared for graduation is available on the Graduate School </w:t>
      </w:r>
      <w:r w:rsidR="00A60CB2" w:rsidRPr="00863731">
        <w:t>web</w:t>
      </w:r>
      <w:r w:rsidRPr="00863731">
        <w:t>site</w:t>
      </w:r>
      <w:r w:rsidR="00A60CB2" w:rsidRPr="00863731">
        <w:t xml:space="preserve"> </w:t>
      </w:r>
      <w:hyperlink r:id="rId64" w:history="1">
        <w:r w:rsidR="00F74F17" w:rsidRPr="00863731">
          <w:rPr>
            <w:rStyle w:val="Hyperlink"/>
          </w:rPr>
          <w:t>https://gradschool.fsu.edu/academics-research/thesis-treatise-and-dissertation</w:t>
        </w:r>
      </w:hyperlink>
      <w:r w:rsidR="00F74F17" w:rsidRPr="00863731">
        <w:t xml:space="preserve"> </w:t>
      </w:r>
      <w:r w:rsidRPr="00863731">
        <w:t>.</w:t>
      </w:r>
      <w:r w:rsidR="00A60CB2">
        <w:t xml:space="preserve"> </w:t>
      </w:r>
    </w:p>
    <w:p w14:paraId="34A18601" w14:textId="77777777" w:rsidR="0071390B" w:rsidRDefault="0071390B" w:rsidP="0071390B">
      <w:pPr>
        <w:widowControl w:val="0"/>
        <w:ind w:left="720"/>
      </w:pPr>
      <w:r>
        <w:t xml:space="preserve"> </w:t>
      </w:r>
    </w:p>
    <w:p w14:paraId="339EA091" w14:textId="77777777" w:rsidR="0071390B" w:rsidRDefault="0071390B" w:rsidP="0071390B">
      <w:pPr>
        <w:widowControl w:val="0"/>
        <w:ind w:left="720"/>
      </w:pPr>
    </w:p>
    <w:p w14:paraId="6782AA19" w14:textId="77777777" w:rsidR="0071390B" w:rsidRDefault="0071390B" w:rsidP="0071390B">
      <w:pPr>
        <w:widowControl w:val="0"/>
        <w:autoSpaceDE w:val="0"/>
        <w:autoSpaceDN w:val="0"/>
        <w:adjustRightInd w:val="0"/>
        <w:ind w:left="720"/>
        <w:rPr>
          <w:rFonts w:cs="Verdana"/>
          <w:b/>
          <w:bCs/>
          <w:szCs w:val="22"/>
          <w:lang w:bidi="hi-IN"/>
        </w:rPr>
      </w:pPr>
      <w:r>
        <w:rPr>
          <w:rFonts w:cs="Verdana"/>
          <w:b/>
          <w:bCs/>
          <w:szCs w:val="22"/>
          <w:lang w:bidi="hi-IN"/>
        </w:rPr>
        <w:t>Dissertations</w:t>
      </w:r>
    </w:p>
    <w:p w14:paraId="1AC46F9B" w14:textId="77777777" w:rsidR="0071390B" w:rsidRDefault="0071390B" w:rsidP="0071390B">
      <w:pPr>
        <w:widowControl w:val="0"/>
        <w:autoSpaceDE w:val="0"/>
        <w:autoSpaceDN w:val="0"/>
        <w:adjustRightInd w:val="0"/>
        <w:ind w:left="720"/>
        <w:rPr>
          <w:rFonts w:cs="Verdana"/>
          <w:szCs w:val="22"/>
          <w:lang w:bidi="hi-IN"/>
        </w:rPr>
      </w:pPr>
      <w:r>
        <w:rPr>
          <w:rFonts w:cs="SymbolMT"/>
          <w:szCs w:val="22"/>
          <w:lang w:bidi="hi-IN"/>
        </w:rPr>
        <w:t xml:space="preserve">• </w:t>
      </w:r>
      <w:r>
        <w:rPr>
          <w:rFonts w:cs="SymbolMT"/>
          <w:szCs w:val="22"/>
          <w:lang w:bidi="hi-IN"/>
        </w:rPr>
        <w:tab/>
      </w:r>
      <w:r>
        <w:rPr>
          <w:rFonts w:cs="Verdana"/>
          <w:szCs w:val="22"/>
          <w:lang w:bidi="hi-IN"/>
        </w:rPr>
        <w:t>Manuscript in PDF (with unsigned signature page)</w:t>
      </w:r>
    </w:p>
    <w:p w14:paraId="7CFA3DB5" w14:textId="77777777" w:rsidR="0071390B" w:rsidRDefault="0071390B" w:rsidP="0071390B">
      <w:pPr>
        <w:widowControl w:val="0"/>
        <w:autoSpaceDE w:val="0"/>
        <w:autoSpaceDN w:val="0"/>
        <w:adjustRightInd w:val="0"/>
        <w:ind w:left="1440" w:hanging="720"/>
        <w:rPr>
          <w:rFonts w:cs="Verdana"/>
          <w:szCs w:val="22"/>
          <w:lang w:bidi="hi-IN"/>
        </w:rPr>
      </w:pPr>
      <w:r>
        <w:rPr>
          <w:rFonts w:cs="SymbolMT"/>
          <w:szCs w:val="22"/>
          <w:lang w:bidi="hi-IN"/>
        </w:rPr>
        <w:t xml:space="preserve">• </w:t>
      </w:r>
      <w:r>
        <w:rPr>
          <w:rFonts w:cs="SymbolMT"/>
          <w:szCs w:val="22"/>
          <w:lang w:bidi="hi-IN"/>
        </w:rPr>
        <w:tab/>
      </w:r>
      <w:r>
        <w:rPr>
          <w:rFonts w:cs="Verdana"/>
          <w:szCs w:val="22"/>
          <w:lang w:bidi="hi-IN"/>
        </w:rPr>
        <w:t>Completed final term degree clearance form (“green sheet”) with required stamps, signatures and receipt as proof of payment</w:t>
      </w:r>
    </w:p>
    <w:p w14:paraId="271E55FF" w14:textId="77777777" w:rsidR="0071390B" w:rsidRDefault="0071390B" w:rsidP="0071390B">
      <w:pPr>
        <w:widowControl w:val="0"/>
        <w:autoSpaceDE w:val="0"/>
        <w:autoSpaceDN w:val="0"/>
        <w:adjustRightInd w:val="0"/>
        <w:ind w:left="720"/>
        <w:rPr>
          <w:rFonts w:cs="Verdana"/>
          <w:szCs w:val="22"/>
          <w:lang w:bidi="hi-IN"/>
        </w:rPr>
      </w:pPr>
      <w:r>
        <w:rPr>
          <w:rFonts w:cs="SymbolMT"/>
          <w:szCs w:val="22"/>
          <w:lang w:bidi="hi-IN"/>
        </w:rPr>
        <w:t xml:space="preserve">• </w:t>
      </w:r>
      <w:r>
        <w:rPr>
          <w:rFonts w:cs="SymbolMT"/>
          <w:szCs w:val="22"/>
          <w:lang w:bidi="hi-IN"/>
        </w:rPr>
        <w:tab/>
      </w:r>
      <w:r>
        <w:rPr>
          <w:rFonts w:cs="Verdana"/>
          <w:szCs w:val="22"/>
          <w:lang w:bidi="hi-IN"/>
        </w:rPr>
        <w:t>One (1) original signed signature page</w:t>
      </w:r>
    </w:p>
    <w:p w14:paraId="51D5DA3F" w14:textId="77777777" w:rsidR="0071390B" w:rsidRDefault="0071390B" w:rsidP="0071390B">
      <w:pPr>
        <w:widowControl w:val="0"/>
        <w:autoSpaceDE w:val="0"/>
        <w:autoSpaceDN w:val="0"/>
        <w:adjustRightInd w:val="0"/>
        <w:ind w:left="1440" w:hanging="720"/>
        <w:rPr>
          <w:rFonts w:cs="Verdana"/>
          <w:szCs w:val="22"/>
          <w:lang w:bidi="hi-IN"/>
        </w:rPr>
      </w:pPr>
      <w:r>
        <w:rPr>
          <w:rFonts w:cs="SymbolMT"/>
          <w:szCs w:val="22"/>
          <w:lang w:bidi="hi-IN"/>
        </w:rPr>
        <w:t xml:space="preserve">• </w:t>
      </w:r>
      <w:r>
        <w:rPr>
          <w:rFonts w:cs="SymbolMT"/>
          <w:szCs w:val="22"/>
          <w:lang w:bidi="hi-IN"/>
        </w:rPr>
        <w:tab/>
      </w:r>
      <w:r>
        <w:rPr>
          <w:rFonts w:cs="Verdana"/>
          <w:szCs w:val="22"/>
          <w:lang w:bidi="hi-IN"/>
        </w:rPr>
        <w:t xml:space="preserve">One (1) paper copy of the abstract in Dissertation Abstracts International (DAI) format (model in </w:t>
      </w:r>
      <w:r>
        <w:rPr>
          <w:rFonts w:cs="Verdana"/>
          <w:i/>
          <w:iCs/>
          <w:szCs w:val="22"/>
          <w:lang w:bidi="hi-IN"/>
        </w:rPr>
        <w:t>Guidelines</w:t>
      </w:r>
      <w:r>
        <w:rPr>
          <w:rFonts w:cs="Verdana"/>
          <w:szCs w:val="22"/>
          <w:lang w:bidi="hi-IN"/>
        </w:rPr>
        <w:t>)</w:t>
      </w:r>
    </w:p>
    <w:p w14:paraId="14228F16" w14:textId="77777777" w:rsidR="0071390B" w:rsidRDefault="0071390B" w:rsidP="0071390B">
      <w:pPr>
        <w:widowControl w:val="0"/>
        <w:autoSpaceDE w:val="0"/>
        <w:autoSpaceDN w:val="0"/>
        <w:adjustRightInd w:val="0"/>
        <w:ind w:left="720"/>
        <w:rPr>
          <w:rFonts w:cs="Verdana"/>
          <w:szCs w:val="22"/>
          <w:lang w:bidi="hi-IN"/>
        </w:rPr>
      </w:pPr>
      <w:r>
        <w:rPr>
          <w:rFonts w:cs="SymbolMT"/>
          <w:szCs w:val="22"/>
          <w:lang w:bidi="hi-IN"/>
        </w:rPr>
        <w:t xml:space="preserve">• </w:t>
      </w:r>
      <w:r>
        <w:rPr>
          <w:rFonts w:cs="SymbolMT"/>
          <w:szCs w:val="22"/>
          <w:lang w:bidi="hi-IN"/>
        </w:rPr>
        <w:tab/>
      </w:r>
      <w:r>
        <w:rPr>
          <w:rFonts w:cs="Verdana"/>
          <w:szCs w:val="22"/>
          <w:lang w:bidi="hi-IN"/>
        </w:rPr>
        <w:t>One (1) paper copy of the title page</w:t>
      </w:r>
    </w:p>
    <w:p w14:paraId="0CD7FD90" w14:textId="77777777" w:rsidR="0071390B" w:rsidRDefault="0071390B" w:rsidP="0071390B">
      <w:pPr>
        <w:widowControl w:val="0"/>
        <w:autoSpaceDE w:val="0"/>
        <w:autoSpaceDN w:val="0"/>
        <w:adjustRightInd w:val="0"/>
        <w:ind w:left="720"/>
        <w:rPr>
          <w:rFonts w:cs="Verdana"/>
          <w:szCs w:val="22"/>
          <w:lang w:bidi="hi-IN"/>
        </w:rPr>
      </w:pPr>
      <w:r>
        <w:rPr>
          <w:rFonts w:cs="SymbolMT"/>
          <w:szCs w:val="22"/>
          <w:lang w:bidi="hi-IN"/>
        </w:rPr>
        <w:t xml:space="preserve">• </w:t>
      </w:r>
      <w:r>
        <w:rPr>
          <w:rFonts w:cs="SymbolMT"/>
          <w:szCs w:val="22"/>
          <w:lang w:bidi="hi-IN"/>
        </w:rPr>
        <w:tab/>
      </w:r>
      <w:r>
        <w:rPr>
          <w:rFonts w:cs="Verdana"/>
          <w:szCs w:val="22"/>
          <w:lang w:bidi="hi-IN"/>
        </w:rPr>
        <w:t>Forms:</w:t>
      </w:r>
    </w:p>
    <w:p w14:paraId="55272420" w14:textId="77777777" w:rsidR="0071390B" w:rsidRDefault="0071390B" w:rsidP="0071390B">
      <w:pPr>
        <w:widowControl w:val="0"/>
        <w:autoSpaceDE w:val="0"/>
        <w:autoSpaceDN w:val="0"/>
        <w:adjustRightInd w:val="0"/>
        <w:ind w:left="720" w:firstLine="720"/>
        <w:rPr>
          <w:rFonts w:cs="Verdana"/>
          <w:szCs w:val="22"/>
          <w:lang w:bidi="hi-IN"/>
        </w:rPr>
      </w:pPr>
      <w:r>
        <w:rPr>
          <w:rFonts w:cs="Verdana"/>
          <w:szCs w:val="22"/>
          <w:lang w:bidi="hi-IN"/>
        </w:rPr>
        <w:t xml:space="preserve">1) </w:t>
      </w:r>
      <w:r>
        <w:rPr>
          <w:rFonts w:cs="Verdana"/>
          <w:szCs w:val="22"/>
          <w:lang w:bidi="hi-IN"/>
        </w:rPr>
        <w:tab/>
        <w:t>Completed &amp; signed Survey of Earned Doctorates</w:t>
      </w:r>
    </w:p>
    <w:p w14:paraId="59A1BCE9" w14:textId="77777777" w:rsidR="0071390B" w:rsidRDefault="0071390B" w:rsidP="0071390B">
      <w:pPr>
        <w:widowControl w:val="0"/>
        <w:autoSpaceDE w:val="0"/>
        <w:autoSpaceDN w:val="0"/>
        <w:adjustRightInd w:val="0"/>
        <w:ind w:left="720" w:firstLine="720"/>
        <w:rPr>
          <w:rFonts w:cs="Verdana"/>
          <w:szCs w:val="22"/>
          <w:lang w:bidi="hi-IN"/>
        </w:rPr>
      </w:pPr>
      <w:r>
        <w:rPr>
          <w:rFonts w:cs="Verdana"/>
          <w:szCs w:val="22"/>
          <w:lang w:bidi="hi-IN"/>
        </w:rPr>
        <w:t xml:space="preserve">2) </w:t>
      </w:r>
      <w:r>
        <w:rPr>
          <w:rFonts w:cs="Verdana"/>
          <w:szCs w:val="22"/>
          <w:lang w:bidi="hi-IN"/>
        </w:rPr>
        <w:tab/>
        <w:t>Completed &amp; signed UMI Doctoral Microfilming Agreement</w:t>
      </w:r>
    </w:p>
    <w:p w14:paraId="2CD915F4" w14:textId="77777777" w:rsidR="0071390B" w:rsidRDefault="0071390B" w:rsidP="0071390B">
      <w:pPr>
        <w:widowControl w:val="0"/>
        <w:autoSpaceDE w:val="0"/>
        <w:autoSpaceDN w:val="0"/>
        <w:adjustRightInd w:val="0"/>
        <w:ind w:left="720" w:firstLine="720"/>
        <w:rPr>
          <w:rFonts w:cs="Verdana"/>
          <w:szCs w:val="22"/>
          <w:lang w:bidi="hi-IN"/>
        </w:rPr>
      </w:pPr>
      <w:r>
        <w:rPr>
          <w:rFonts w:cs="Verdana"/>
          <w:szCs w:val="22"/>
          <w:lang w:bidi="hi-IN"/>
        </w:rPr>
        <w:t xml:space="preserve">3) </w:t>
      </w:r>
      <w:r>
        <w:rPr>
          <w:rFonts w:cs="Verdana"/>
          <w:szCs w:val="22"/>
          <w:lang w:bidi="hi-IN"/>
        </w:rPr>
        <w:tab/>
        <w:t>Completed &amp; signed ETD Access Agreement Form</w:t>
      </w:r>
    </w:p>
    <w:p w14:paraId="1F2C0D48" w14:textId="77777777" w:rsidR="0071390B" w:rsidRDefault="0071390B" w:rsidP="0071390B">
      <w:pPr>
        <w:widowControl w:val="0"/>
        <w:autoSpaceDE w:val="0"/>
        <w:autoSpaceDN w:val="0"/>
        <w:adjustRightInd w:val="0"/>
        <w:ind w:left="2160" w:hanging="720"/>
        <w:rPr>
          <w:rFonts w:cs="Verdana"/>
          <w:szCs w:val="22"/>
          <w:lang w:bidi="hi-IN"/>
        </w:rPr>
      </w:pPr>
      <w:r>
        <w:rPr>
          <w:rFonts w:cs="Verdana"/>
          <w:szCs w:val="22"/>
          <w:lang w:bidi="hi-IN"/>
        </w:rPr>
        <w:t xml:space="preserve">4) </w:t>
      </w:r>
      <w:r>
        <w:rPr>
          <w:rFonts w:cs="Verdana"/>
          <w:szCs w:val="22"/>
          <w:lang w:bidi="hi-IN"/>
        </w:rPr>
        <w:tab/>
        <w:t xml:space="preserve">Completed </w:t>
      </w:r>
      <w:r>
        <w:rPr>
          <w:rFonts w:cs="Verdana"/>
          <w:b/>
          <w:bCs/>
          <w:szCs w:val="22"/>
          <w:lang w:bidi="hi-IN"/>
        </w:rPr>
        <w:t xml:space="preserve">online </w:t>
      </w:r>
      <w:r>
        <w:rPr>
          <w:rFonts w:cs="Verdana"/>
          <w:szCs w:val="22"/>
          <w:lang w:bidi="hi-IN"/>
        </w:rPr>
        <w:t>University Library Exit Survey:</w:t>
      </w:r>
    </w:p>
    <w:p w14:paraId="78063C40" w14:textId="77777777" w:rsidR="007A7BD4" w:rsidRDefault="0071390B" w:rsidP="007A7BD4">
      <w:pPr>
        <w:widowControl w:val="0"/>
        <w:autoSpaceDE w:val="0"/>
        <w:autoSpaceDN w:val="0"/>
        <w:adjustRightInd w:val="0"/>
        <w:ind w:left="2160" w:hanging="720"/>
        <w:rPr>
          <w:rFonts w:cs="Verdana"/>
          <w:szCs w:val="22"/>
          <w:lang w:bidi="hi-IN"/>
        </w:rPr>
      </w:pPr>
      <w:r>
        <w:rPr>
          <w:rFonts w:cs="Verdana"/>
          <w:szCs w:val="22"/>
          <w:lang w:bidi="hi-IN"/>
        </w:rPr>
        <w:tab/>
      </w:r>
      <w:hyperlink r:id="rId65" w:history="1">
        <w:r w:rsidR="001262F8" w:rsidRPr="007A0ED5">
          <w:rPr>
            <w:rStyle w:val="Hyperlink"/>
            <w:rFonts w:cs="Verdana"/>
            <w:szCs w:val="22"/>
            <w:lang w:bidi="hi-IN"/>
          </w:rPr>
          <w:t>http://lib.fsu.edu/</w:t>
        </w:r>
      </w:hyperlink>
      <w:r w:rsidR="0039434E">
        <w:rPr>
          <w:rFonts w:cs="Verdana"/>
          <w:szCs w:val="22"/>
          <w:lang w:bidi="hi-IN"/>
        </w:rPr>
        <w:t xml:space="preserve"> </w:t>
      </w:r>
    </w:p>
    <w:p w14:paraId="22424CD3" w14:textId="77777777" w:rsidR="0071390B" w:rsidRDefault="007A7BD4" w:rsidP="0071390B">
      <w:pPr>
        <w:widowControl w:val="0"/>
        <w:autoSpaceDE w:val="0"/>
        <w:autoSpaceDN w:val="0"/>
        <w:adjustRightInd w:val="0"/>
        <w:ind w:left="2160"/>
        <w:rPr>
          <w:rFonts w:cs="Verdana"/>
          <w:szCs w:val="22"/>
          <w:lang w:bidi="hi-IN"/>
        </w:rPr>
      </w:pPr>
      <w:r>
        <w:rPr>
          <w:rFonts w:cs="Verdana"/>
          <w:szCs w:val="22"/>
          <w:lang w:bidi="hi-IN"/>
        </w:rPr>
        <w:t>See the Graduate Coordinator for student’s clearance forms</w:t>
      </w:r>
    </w:p>
    <w:p w14:paraId="648A11F1" w14:textId="77777777" w:rsidR="0071390B" w:rsidRDefault="0071390B" w:rsidP="0071390B">
      <w:pPr>
        <w:widowControl w:val="0"/>
      </w:pPr>
    </w:p>
    <w:p w14:paraId="1FDF3BD8" w14:textId="77777777" w:rsidR="0071390B" w:rsidRDefault="0071390B" w:rsidP="0071390B">
      <w:pPr>
        <w:widowControl w:val="0"/>
      </w:pPr>
    </w:p>
    <w:p w14:paraId="52079985" w14:textId="77777777" w:rsidR="0071390B" w:rsidRDefault="0071390B" w:rsidP="0071390B">
      <w:pPr>
        <w:pStyle w:val="Heading3"/>
      </w:pPr>
      <w:bookmarkStart w:id="253" w:name="_Toc77060465"/>
      <w:bookmarkStart w:id="254" w:name="_Toc405552055"/>
      <w:r>
        <w:t>Approval Letter to Graduate</w:t>
      </w:r>
      <w:bookmarkEnd w:id="253"/>
      <w:bookmarkEnd w:id="254"/>
    </w:p>
    <w:p w14:paraId="08996B2C" w14:textId="77777777" w:rsidR="0071390B" w:rsidRDefault="0071390B" w:rsidP="0071390B">
      <w:pPr>
        <w:widowControl w:val="0"/>
      </w:pPr>
      <w:r>
        <w:tab/>
        <w:t xml:space="preserve">You must have a letter of approval from Dr. </w:t>
      </w:r>
      <w:r w:rsidR="00E25789" w:rsidRPr="00297D27">
        <w:t>Lawrence</w:t>
      </w:r>
      <w:r w:rsidR="00E25789">
        <w:t xml:space="preserve"> </w:t>
      </w:r>
      <w:r>
        <w:t xml:space="preserve">Dennis, Dean of </w:t>
      </w:r>
      <w:r>
        <w:lastRenderedPageBreak/>
        <w:t>Communication &amp; Information, in order to graduate.</w:t>
      </w:r>
    </w:p>
    <w:p w14:paraId="00B12106" w14:textId="77777777" w:rsidR="0071390B" w:rsidRDefault="0071390B" w:rsidP="0071390B">
      <w:pPr>
        <w:widowControl w:val="0"/>
        <w:pBdr>
          <w:bottom w:val="single" w:sz="4" w:space="1" w:color="auto"/>
        </w:pBdr>
      </w:pPr>
    </w:p>
    <w:p w14:paraId="264C92D6" w14:textId="77777777" w:rsidR="0071390B" w:rsidRDefault="0071390B" w:rsidP="0071390B">
      <w:pPr>
        <w:pStyle w:val="Heading2"/>
      </w:pPr>
      <w:bookmarkStart w:id="255" w:name="_Toc77060466"/>
      <w:bookmarkStart w:id="256" w:name="_Toc405552056"/>
      <w:r>
        <w:t>Awards and Honors</w:t>
      </w:r>
      <w:bookmarkEnd w:id="255"/>
      <w:bookmarkEnd w:id="256"/>
    </w:p>
    <w:p w14:paraId="62A9E34C" w14:textId="77777777" w:rsidR="0071390B" w:rsidRDefault="0071390B" w:rsidP="0071390B">
      <w:pPr>
        <w:pStyle w:val="BodyTextIndent3"/>
      </w:pPr>
      <w:r>
        <w:t xml:space="preserve">Graduate students are eligible for numerous university and school awards and honors. Among these are: </w:t>
      </w:r>
    </w:p>
    <w:p w14:paraId="2A81D1DC" w14:textId="77777777" w:rsidR="0071390B" w:rsidRDefault="0071390B" w:rsidP="0071390B">
      <w:pPr>
        <w:widowControl w:val="0"/>
        <w:ind w:firstLine="720"/>
        <w:jc w:val="both"/>
        <w:rPr>
          <w:i/>
          <w:iCs/>
        </w:rPr>
      </w:pPr>
    </w:p>
    <w:p w14:paraId="515CAEA7" w14:textId="77777777" w:rsidR="0071390B" w:rsidRDefault="0071390B" w:rsidP="0071390B">
      <w:pPr>
        <w:widowControl w:val="0"/>
        <w:numPr>
          <w:ilvl w:val="0"/>
          <w:numId w:val="11"/>
        </w:numPr>
        <w:jc w:val="both"/>
      </w:pPr>
      <w:r>
        <w:rPr>
          <w:iCs/>
        </w:rPr>
        <w:t>Teaching Associate</w:t>
      </w:r>
      <w:r>
        <w:t xml:space="preserve"> (Program </w:t>
      </w:r>
      <w:proofErr w:type="gramStart"/>
      <w:r>
        <w:t>For</w:t>
      </w:r>
      <w:proofErr w:type="gramEnd"/>
      <w:r>
        <w:t xml:space="preserve"> Instructional Excellence, PIE)</w:t>
      </w:r>
    </w:p>
    <w:p w14:paraId="6BA50C50" w14:textId="77777777" w:rsidR="0071390B" w:rsidRDefault="0071390B" w:rsidP="0071390B">
      <w:pPr>
        <w:widowControl w:val="0"/>
        <w:numPr>
          <w:ilvl w:val="0"/>
          <w:numId w:val="11"/>
        </w:numPr>
        <w:jc w:val="both"/>
        <w:rPr>
          <w:iCs/>
        </w:rPr>
      </w:pPr>
      <w:r>
        <w:rPr>
          <w:iCs/>
        </w:rPr>
        <w:t xml:space="preserve">Outstanding University Teaching Assistants, </w:t>
      </w:r>
    </w:p>
    <w:p w14:paraId="35D65C7D" w14:textId="77777777" w:rsidR="0071390B" w:rsidRDefault="0071390B" w:rsidP="0071390B">
      <w:pPr>
        <w:widowControl w:val="0"/>
        <w:numPr>
          <w:ilvl w:val="0"/>
          <w:numId w:val="11"/>
        </w:numPr>
        <w:jc w:val="both"/>
        <w:rPr>
          <w:iCs/>
        </w:rPr>
      </w:pPr>
      <w:r>
        <w:rPr>
          <w:iCs/>
        </w:rPr>
        <w:t xml:space="preserve">Outstanding Graduate Student, and </w:t>
      </w:r>
    </w:p>
    <w:p w14:paraId="7BA6F1F6" w14:textId="77777777" w:rsidR="0071390B" w:rsidRDefault="0071390B" w:rsidP="0071390B">
      <w:pPr>
        <w:widowControl w:val="0"/>
        <w:numPr>
          <w:ilvl w:val="0"/>
          <w:numId w:val="11"/>
        </w:numPr>
        <w:jc w:val="both"/>
      </w:pPr>
      <w:r>
        <w:rPr>
          <w:iCs/>
        </w:rPr>
        <w:t>Outstanding Graduate Student Research/Scholar</w:t>
      </w:r>
      <w:r>
        <w:t>.</w:t>
      </w:r>
    </w:p>
    <w:p w14:paraId="4E9D604E" w14:textId="77777777" w:rsidR="0071390B" w:rsidRDefault="0071390B" w:rsidP="0071390B">
      <w:pPr>
        <w:widowControl w:val="0"/>
        <w:pBdr>
          <w:bottom w:val="single" w:sz="4" w:space="1" w:color="auto"/>
        </w:pBdr>
        <w:jc w:val="both"/>
      </w:pPr>
    </w:p>
    <w:p w14:paraId="06846695" w14:textId="77777777" w:rsidR="007A3249" w:rsidRDefault="007A3249" w:rsidP="007A3249">
      <w:pPr>
        <w:pStyle w:val="Heading2"/>
      </w:pPr>
      <w:bookmarkStart w:id="257" w:name="_Toc523071494"/>
      <w:bookmarkStart w:id="258" w:name="_Toc77060467"/>
      <w:bookmarkStart w:id="259" w:name="_Toc405552057"/>
      <w:bookmarkStart w:id="260" w:name="_Toc523071495"/>
      <w:bookmarkStart w:id="261" w:name="_Toc77060468"/>
      <w:r>
        <w:t>Professional Organizations</w:t>
      </w:r>
      <w:bookmarkEnd w:id="257"/>
      <w:bookmarkEnd w:id="258"/>
      <w:bookmarkEnd w:id="259"/>
    </w:p>
    <w:p w14:paraId="2060183B" w14:textId="77777777" w:rsidR="007A3249" w:rsidRDefault="007A3249" w:rsidP="007A3249">
      <w:pPr>
        <w:widowControl w:val="0"/>
        <w:ind w:firstLine="720"/>
      </w:pPr>
      <w:r>
        <w:t xml:space="preserve">There are </w:t>
      </w:r>
      <w:proofErr w:type="gramStart"/>
      <w:r>
        <w:t>a number of</w:t>
      </w:r>
      <w:proofErr w:type="gramEnd"/>
      <w:r>
        <w:t xml:space="preserve"> national and international communications associations that have multiple sections covering almost all the sub-fields in communication. There are other more specialized organizations.</w:t>
      </w:r>
    </w:p>
    <w:p w14:paraId="218E4875" w14:textId="77777777" w:rsidR="007A3249" w:rsidRDefault="007A3249" w:rsidP="007A3249">
      <w:pPr>
        <w:widowControl w:val="0"/>
        <w:jc w:val="both"/>
      </w:pPr>
    </w:p>
    <w:p w14:paraId="6A7E6CBE" w14:textId="77777777" w:rsidR="007A3249" w:rsidRDefault="007A3249" w:rsidP="007A3249">
      <w:pPr>
        <w:widowControl w:val="0"/>
        <w:ind w:firstLine="720"/>
        <w:jc w:val="both"/>
      </w:pPr>
      <w:r>
        <w:t>Among the larger organizations are the:</w:t>
      </w:r>
    </w:p>
    <w:p w14:paraId="0F1EB6BA" w14:textId="77777777" w:rsidR="007A3249" w:rsidRDefault="007A3249" w:rsidP="007A3249">
      <w:pPr>
        <w:widowControl w:val="0"/>
        <w:ind w:firstLine="720"/>
        <w:jc w:val="both"/>
      </w:pPr>
    </w:p>
    <w:p w14:paraId="2854C128" w14:textId="77777777" w:rsidR="007A3249" w:rsidRDefault="007A3249" w:rsidP="007A3249">
      <w:pPr>
        <w:widowControl w:val="0"/>
        <w:numPr>
          <w:ilvl w:val="0"/>
          <w:numId w:val="12"/>
        </w:numPr>
      </w:pPr>
      <w:r>
        <w:t>Association for Education in Journalism and Mass Communication, AEJMC (</w:t>
      </w:r>
      <w:hyperlink r:id="rId66" w:history="1">
        <w:r w:rsidR="009A6974" w:rsidRPr="00612183">
          <w:rPr>
            <w:rStyle w:val="Hyperlink"/>
          </w:rPr>
          <w:t>http://www.aejmc.org/</w:t>
        </w:r>
      </w:hyperlink>
      <w:r>
        <w:t xml:space="preserve">), </w:t>
      </w:r>
    </w:p>
    <w:p w14:paraId="5682EF3A" w14:textId="77777777" w:rsidR="007A3249" w:rsidRDefault="007A3249" w:rsidP="007A3249">
      <w:pPr>
        <w:widowControl w:val="0"/>
        <w:numPr>
          <w:ilvl w:val="0"/>
          <w:numId w:val="12"/>
        </w:numPr>
      </w:pPr>
      <w:r>
        <w:t>Broadcast Education Association, BEA (</w:t>
      </w:r>
      <w:hyperlink r:id="rId67" w:history="1">
        <w:r w:rsidR="009A6974" w:rsidRPr="00612183">
          <w:rPr>
            <w:rStyle w:val="Hyperlink"/>
          </w:rPr>
          <w:t>http://www.beaweb.org</w:t>
        </w:r>
      </w:hyperlink>
      <w:r>
        <w:t>),</w:t>
      </w:r>
    </w:p>
    <w:p w14:paraId="782059C9" w14:textId="77777777" w:rsidR="007A3249" w:rsidRDefault="007A3249" w:rsidP="007A3249">
      <w:pPr>
        <w:widowControl w:val="0"/>
        <w:numPr>
          <w:ilvl w:val="0"/>
          <w:numId w:val="12"/>
        </w:numPr>
        <w:rPr>
          <w:lang w:val="fr-FR"/>
        </w:rPr>
      </w:pPr>
      <w:r>
        <w:rPr>
          <w:lang w:val="fr-FR"/>
        </w:rPr>
        <w:t>International Communication Association, ICA (</w:t>
      </w:r>
      <w:hyperlink r:id="rId68" w:history="1">
        <w:r w:rsidR="009A6974" w:rsidRPr="00612183">
          <w:rPr>
            <w:rStyle w:val="Hyperlink"/>
            <w:lang w:val="fr-FR"/>
          </w:rPr>
          <w:t>http://www.icahdq.org/</w:t>
        </w:r>
      </w:hyperlink>
      <w:r>
        <w:rPr>
          <w:lang w:val="fr-FR"/>
        </w:rPr>
        <w:t>),</w:t>
      </w:r>
    </w:p>
    <w:p w14:paraId="0C216C6F" w14:textId="77777777" w:rsidR="007A3249" w:rsidRDefault="007A3249" w:rsidP="007A3249">
      <w:pPr>
        <w:widowControl w:val="0"/>
        <w:numPr>
          <w:ilvl w:val="0"/>
          <w:numId w:val="12"/>
        </w:numPr>
        <w:rPr>
          <w:lang w:val="fr-FR"/>
        </w:rPr>
      </w:pPr>
      <w:r>
        <w:rPr>
          <w:lang w:val="fr-FR"/>
        </w:rPr>
        <w:t>National Communication Association, NCA (</w:t>
      </w:r>
      <w:hyperlink r:id="rId69" w:history="1">
        <w:r w:rsidR="009A6974" w:rsidRPr="00612183">
          <w:rPr>
            <w:rStyle w:val="Hyperlink"/>
            <w:lang w:val="fr-FR"/>
          </w:rPr>
          <w:t>http://www.natcom.org/</w:t>
        </w:r>
      </w:hyperlink>
      <w:r>
        <w:rPr>
          <w:lang w:val="fr-FR"/>
        </w:rPr>
        <w:t>), and</w:t>
      </w:r>
    </w:p>
    <w:p w14:paraId="79498DE7" w14:textId="77777777" w:rsidR="007A3249" w:rsidRDefault="007A3249" w:rsidP="007A3249">
      <w:pPr>
        <w:widowControl w:val="0"/>
        <w:numPr>
          <w:ilvl w:val="0"/>
          <w:numId w:val="12"/>
        </w:numPr>
      </w:pPr>
      <w:r>
        <w:t>Southern States Communication Association, SSCA (</w:t>
      </w:r>
      <w:hyperlink r:id="rId70" w:history="1">
        <w:r w:rsidR="009A6974" w:rsidRPr="00612183">
          <w:rPr>
            <w:rStyle w:val="Hyperlink"/>
          </w:rPr>
          <w:t>http://www.ssca.net/</w:t>
        </w:r>
      </w:hyperlink>
      <w:r>
        <w:t xml:space="preserve">). </w:t>
      </w:r>
    </w:p>
    <w:p w14:paraId="15D5BDDF" w14:textId="77777777" w:rsidR="007A3249" w:rsidRDefault="007A3249" w:rsidP="007A3249">
      <w:pPr>
        <w:widowControl w:val="0"/>
        <w:jc w:val="both"/>
      </w:pPr>
    </w:p>
    <w:p w14:paraId="43E1DDAB" w14:textId="77777777" w:rsidR="007A3249" w:rsidRDefault="007A3249" w:rsidP="007A3249">
      <w:pPr>
        <w:pStyle w:val="BodyTextIndent3"/>
      </w:pPr>
      <w:r>
        <w:t>You should speak with your professors about other specialized organizations that include groups such as the Public Relations Society of America, the American Academy of Advertising, etc.</w:t>
      </w:r>
    </w:p>
    <w:p w14:paraId="4B01B1CD" w14:textId="77777777" w:rsidR="007A3249" w:rsidRDefault="007A3249" w:rsidP="007A3249">
      <w:pPr>
        <w:widowControl w:val="0"/>
        <w:pBdr>
          <w:bottom w:val="single" w:sz="4" w:space="1" w:color="auto"/>
        </w:pBdr>
        <w:jc w:val="both"/>
      </w:pPr>
    </w:p>
    <w:p w14:paraId="1B0EE6A8" w14:textId="77777777" w:rsidR="0071390B" w:rsidRDefault="0071390B" w:rsidP="0071390B">
      <w:pPr>
        <w:pStyle w:val="Heading2"/>
      </w:pPr>
      <w:bookmarkStart w:id="262" w:name="_Toc405552058"/>
      <w:r>
        <w:t>Calls for Articles and Notes for Authors</w:t>
      </w:r>
      <w:bookmarkEnd w:id="260"/>
      <w:bookmarkEnd w:id="261"/>
      <w:bookmarkEnd w:id="262"/>
    </w:p>
    <w:p w14:paraId="25B38510" w14:textId="77777777" w:rsidR="0071390B" w:rsidRDefault="0071390B" w:rsidP="0071390B">
      <w:pPr>
        <w:widowControl w:val="0"/>
      </w:pPr>
      <w:r>
        <w:tab/>
        <w:t>You can find the calls for papers and instructions for authors for these communication journals at the web addresses listed below (note: URLs are subject to change):</w:t>
      </w:r>
    </w:p>
    <w:p w14:paraId="73047BF8" w14:textId="77777777" w:rsidR="0071390B" w:rsidRDefault="0071390B" w:rsidP="0071390B">
      <w:pPr>
        <w:widowControl w:val="0"/>
        <w:jc w:val="both"/>
      </w:pPr>
    </w:p>
    <w:p w14:paraId="0E14CC0A" w14:textId="77777777" w:rsidR="0071390B" w:rsidRDefault="0071390B" w:rsidP="0071390B">
      <w:pPr>
        <w:widowControl w:val="0"/>
        <w:ind w:left="720"/>
        <w:jc w:val="both"/>
        <w:rPr>
          <w:i/>
          <w:iCs/>
        </w:rPr>
      </w:pPr>
      <w:r>
        <w:rPr>
          <w:i/>
          <w:iCs/>
        </w:rPr>
        <w:t>Canadian Journal of Communication</w:t>
      </w:r>
    </w:p>
    <w:p w14:paraId="4EE44152" w14:textId="77777777" w:rsidR="0071390B" w:rsidRDefault="00B4769F" w:rsidP="0071390B">
      <w:pPr>
        <w:widowControl w:val="0"/>
        <w:ind w:left="720"/>
        <w:jc w:val="both"/>
      </w:pPr>
      <w:hyperlink r:id="rId71" w:history="1">
        <w:r w:rsidR="0003484B" w:rsidRPr="00612183">
          <w:rPr>
            <w:rStyle w:val="Hyperlink"/>
          </w:rPr>
          <w:t>http://www.cjc-online.ca/index.php</w:t>
        </w:r>
      </w:hyperlink>
      <w:r w:rsidR="0003484B">
        <w:t xml:space="preserve"> </w:t>
      </w:r>
      <w:r w:rsidR="0071390B">
        <w:t xml:space="preserve"> </w:t>
      </w:r>
    </w:p>
    <w:p w14:paraId="25AACEA4" w14:textId="77777777" w:rsidR="0071390B" w:rsidRDefault="0071390B" w:rsidP="0071390B">
      <w:pPr>
        <w:widowControl w:val="0"/>
        <w:ind w:left="720"/>
        <w:jc w:val="both"/>
      </w:pPr>
    </w:p>
    <w:p w14:paraId="24C639FA" w14:textId="77777777" w:rsidR="0071390B" w:rsidRDefault="0071390B" w:rsidP="0071390B">
      <w:pPr>
        <w:widowControl w:val="0"/>
        <w:ind w:left="720"/>
        <w:jc w:val="both"/>
        <w:rPr>
          <w:i/>
          <w:iCs/>
          <w:lang w:val="fr-FR"/>
        </w:rPr>
      </w:pPr>
      <w:r>
        <w:rPr>
          <w:i/>
          <w:iCs/>
          <w:lang w:val="fr-FR"/>
        </w:rPr>
        <w:t xml:space="preserve">Communication </w:t>
      </w:r>
      <w:proofErr w:type="spellStart"/>
      <w:r>
        <w:rPr>
          <w:i/>
          <w:iCs/>
          <w:lang w:val="fr-FR"/>
        </w:rPr>
        <w:t>Education</w:t>
      </w:r>
      <w:proofErr w:type="spellEnd"/>
    </w:p>
    <w:p w14:paraId="63AB01D6" w14:textId="77777777" w:rsidR="0071390B" w:rsidRPr="00D4294F" w:rsidRDefault="00B4769F" w:rsidP="0071390B">
      <w:pPr>
        <w:widowControl w:val="0"/>
        <w:ind w:left="720"/>
        <w:jc w:val="both"/>
        <w:rPr>
          <w:lang w:val="fr-FR"/>
        </w:rPr>
      </w:pPr>
      <w:hyperlink r:id="rId72" w:history="1">
        <w:r w:rsidR="0003484B" w:rsidRPr="00612183">
          <w:rPr>
            <w:rStyle w:val="Hyperlink"/>
            <w:lang w:val="fr-FR"/>
          </w:rPr>
          <w:t>http://www.natcom.org/default.aspx</w:t>
        </w:r>
      </w:hyperlink>
      <w:r w:rsidR="0003484B">
        <w:rPr>
          <w:lang w:val="fr-FR"/>
        </w:rPr>
        <w:t xml:space="preserve"> </w:t>
      </w:r>
      <w:r w:rsidR="0071390B" w:rsidRPr="00D4294F">
        <w:rPr>
          <w:lang w:val="fr-FR"/>
        </w:rPr>
        <w:t xml:space="preserve"> </w:t>
      </w:r>
    </w:p>
    <w:p w14:paraId="32725CAA" w14:textId="77777777" w:rsidR="0071390B" w:rsidRPr="00D4294F" w:rsidRDefault="0071390B" w:rsidP="0071390B">
      <w:pPr>
        <w:widowControl w:val="0"/>
        <w:ind w:left="720"/>
        <w:jc w:val="both"/>
        <w:rPr>
          <w:lang w:val="fr-FR"/>
        </w:rPr>
      </w:pPr>
    </w:p>
    <w:p w14:paraId="6859AB24" w14:textId="77777777" w:rsidR="0071390B" w:rsidRDefault="0071390B" w:rsidP="0071390B">
      <w:pPr>
        <w:keepNext/>
        <w:widowControl w:val="0"/>
        <w:ind w:left="720"/>
        <w:jc w:val="both"/>
        <w:rPr>
          <w:i/>
          <w:iCs/>
          <w:lang w:val="nl-NL"/>
        </w:rPr>
      </w:pPr>
      <w:r>
        <w:rPr>
          <w:i/>
          <w:iCs/>
          <w:lang w:val="nl-NL"/>
        </w:rPr>
        <w:t>Critical Studies in Media Communication</w:t>
      </w:r>
    </w:p>
    <w:p w14:paraId="5307658F" w14:textId="77777777" w:rsidR="0071390B" w:rsidRPr="008B382D" w:rsidRDefault="00B4769F" w:rsidP="0071390B">
      <w:pPr>
        <w:widowControl w:val="0"/>
        <w:ind w:left="720"/>
        <w:jc w:val="both"/>
        <w:rPr>
          <w:lang w:val="nl-NL"/>
        </w:rPr>
      </w:pPr>
      <w:hyperlink r:id="rId73" w:history="1">
        <w:r w:rsidR="0003484B" w:rsidRPr="00612183">
          <w:rPr>
            <w:rStyle w:val="Hyperlink"/>
            <w:lang w:val="nl-NL"/>
          </w:rPr>
          <w:t>http://mc.manuscriptcentral.com/nca/rcsm</w:t>
        </w:r>
      </w:hyperlink>
      <w:r w:rsidR="0003484B">
        <w:rPr>
          <w:lang w:val="nl-NL"/>
        </w:rPr>
        <w:t xml:space="preserve"> </w:t>
      </w:r>
    </w:p>
    <w:p w14:paraId="5DD004DA" w14:textId="77777777" w:rsidR="0071390B" w:rsidRPr="00D4294F" w:rsidRDefault="0071390B" w:rsidP="0071390B">
      <w:pPr>
        <w:widowControl w:val="0"/>
        <w:ind w:left="720"/>
        <w:jc w:val="both"/>
        <w:rPr>
          <w:lang w:val="nl-NL"/>
        </w:rPr>
      </w:pPr>
    </w:p>
    <w:p w14:paraId="1056FA3D" w14:textId="77777777" w:rsidR="0071390B" w:rsidRDefault="0071390B" w:rsidP="0071390B">
      <w:pPr>
        <w:widowControl w:val="0"/>
        <w:ind w:left="720"/>
        <w:jc w:val="both"/>
        <w:rPr>
          <w:i/>
          <w:iCs/>
        </w:rPr>
      </w:pPr>
      <w:r>
        <w:rPr>
          <w:i/>
          <w:iCs/>
        </w:rPr>
        <w:t>European Journal of Communication</w:t>
      </w:r>
    </w:p>
    <w:p w14:paraId="73CA9DDF" w14:textId="77777777" w:rsidR="0071390B" w:rsidRDefault="00B4769F" w:rsidP="0071390B">
      <w:pPr>
        <w:widowControl w:val="0"/>
        <w:ind w:left="720"/>
        <w:jc w:val="both"/>
      </w:pPr>
      <w:hyperlink r:id="rId74" w:history="1">
        <w:r w:rsidR="0003484B" w:rsidRPr="00612183">
          <w:rPr>
            <w:rStyle w:val="Hyperlink"/>
          </w:rPr>
          <w:t>http://www.sagepub.co.uk/journal.aspx?pid=105536</w:t>
        </w:r>
      </w:hyperlink>
      <w:r w:rsidR="0003484B">
        <w:t xml:space="preserve"> </w:t>
      </w:r>
      <w:r w:rsidR="0071390B">
        <w:t xml:space="preserve"> </w:t>
      </w:r>
    </w:p>
    <w:p w14:paraId="3F175831" w14:textId="77777777" w:rsidR="0071390B" w:rsidRDefault="0071390B" w:rsidP="0071390B">
      <w:pPr>
        <w:widowControl w:val="0"/>
        <w:ind w:left="720"/>
        <w:jc w:val="both"/>
      </w:pPr>
    </w:p>
    <w:p w14:paraId="7D9F2417" w14:textId="77777777" w:rsidR="0071390B" w:rsidRDefault="0071390B" w:rsidP="0071390B">
      <w:pPr>
        <w:widowControl w:val="0"/>
        <w:ind w:left="720"/>
        <w:jc w:val="both"/>
        <w:rPr>
          <w:i/>
          <w:iCs/>
        </w:rPr>
      </w:pPr>
      <w:r>
        <w:rPr>
          <w:i/>
          <w:iCs/>
        </w:rPr>
        <w:t>Gazette</w:t>
      </w:r>
    </w:p>
    <w:p w14:paraId="5D3893D2" w14:textId="77777777" w:rsidR="0071390B" w:rsidRDefault="00B4769F" w:rsidP="0071390B">
      <w:pPr>
        <w:widowControl w:val="0"/>
        <w:ind w:left="720"/>
        <w:jc w:val="both"/>
      </w:pPr>
      <w:hyperlink r:id="rId75" w:history="1">
        <w:r w:rsidR="0003484B" w:rsidRPr="00612183">
          <w:rPr>
            <w:rStyle w:val="Hyperlink"/>
          </w:rPr>
          <w:t>http://www.sagepub.com/journal.aspx?pid=82</w:t>
        </w:r>
      </w:hyperlink>
      <w:r w:rsidR="0003484B">
        <w:t xml:space="preserve"> </w:t>
      </w:r>
      <w:r w:rsidR="0071390B">
        <w:t xml:space="preserve"> </w:t>
      </w:r>
    </w:p>
    <w:p w14:paraId="5E8BB6BB" w14:textId="77777777" w:rsidR="0071390B" w:rsidRDefault="0071390B" w:rsidP="0071390B">
      <w:pPr>
        <w:widowControl w:val="0"/>
        <w:ind w:left="720"/>
        <w:jc w:val="both"/>
      </w:pPr>
    </w:p>
    <w:p w14:paraId="30EDFCCD" w14:textId="77777777" w:rsidR="0071390B" w:rsidRDefault="0071390B" w:rsidP="0071390B">
      <w:pPr>
        <w:widowControl w:val="0"/>
        <w:ind w:left="720"/>
        <w:jc w:val="both"/>
        <w:rPr>
          <w:i/>
          <w:iCs/>
        </w:rPr>
      </w:pPr>
      <w:r>
        <w:rPr>
          <w:i/>
          <w:iCs/>
        </w:rPr>
        <w:t>The Information Society</w:t>
      </w:r>
    </w:p>
    <w:p w14:paraId="35080849" w14:textId="77777777" w:rsidR="0071390B" w:rsidRDefault="00B4769F" w:rsidP="0071390B">
      <w:pPr>
        <w:widowControl w:val="0"/>
        <w:ind w:left="720"/>
        <w:jc w:val="both"/>
      </w:pPr>
      <w:hyperlink r:id="rId76" w:history="1">
        <w:r w:rsidR="0003484B" w:rsidRPr="00612183">
          <w:rPr>
            <w:rStyle w:val="Hyperlink"/>
          </w:rPr>
          <w:t>http://www.indiana.edu/~tisj/</w:t>
        </w:r>
      </w:hyperlink>
      <w:r w:rsidR="0003484B">
        <w:t xml:space="preserve"> </w:t>
      </w:r>
    </w:p>
    <w:p w14:paraId="10329AC2" w14:textId="77777777" w:rsidR="0071390B" w:rsidRDefault="0071390B" w:rsidP="0071390B">
      <w:pPr>
        <w:widowControl w:val="0"/>
        <w:ind w:left="720"/>
        <w:jc w:val="both"/>
      </w:pPr>
    </w:p>
    <w:p w14:paraId="0067CDD6" w14:textId="77777777" w:rsidR="0071390B" w:rsidRDefault="0071390B" w:rsidP="0071390B">
      <w:pPr>
        <w:widowControl w:val="0"/>
        <w:ind w:left="720"/>
        <w:jc w:val="both"/>
        <w:rPr>
          <w:i/>
          <w:iCs/>
        </w:rPr>
      </w:pPr>
      <w:r>
        <w:rPr>
          <w:i/>
          <w:iCs/>
        </w:rPr>
        <w:t>International Journal of Cultural Studies</w:t>
      </w:r>
    </w:p>
    <w:p w14:paraId="2950378D" w14:textId="77777777" w:rsidR="0071390B" w:rsidRDefault="00B4769F" w:rsidP="0071390B">
      <w:pPr>
        <w:widowControl w:val="0"/>
        <w:ind w:left="720"/>
        <w:jc w:val="both"/>
      </w:pPr>
      <w:hyperlink r:id="rId77" w:history="1">
        <w:r w:rsidR="0003484B" w:rsidRPr="00612183">
          <w:rPr>
            <w:rStyle w:val="Hyperlink"/>
          </w:rPr>
          <w:t>http://www.sagepub.com/journal.aspx?pid=196</w:t>
        </w:r>
      </w:hyperlink>
      <w:r w:rsidR="0003484B">
        <w:t xml:space="preserve"> </w:t>
      </w:r>
    </w:p>
    <w:p w14:paraId="056FE788" w14:textId="77777777" w:rsidR="0071390B" w:rsidRDefault="0071390B" w:rsidP="0071390B">
      <w:pPr>
        <w:widowControl w:val="0"/>
        <w:ind w:left="720"/>
        <w:jc w:val="both"/>
      </w:pPr>
    </w:p>
    <w:p w14:paraId="3111FCF6" w14:textId="77777777" w:rsidR="0071390B" w:rsidRDefault="0071390B" w:rsidP="0071390B">
      <w:pPr>
        <w:widowControl w:val="0"/>
        <w:ind w:left="720"/>
        <w:jc w:val="both"/>
        <w:rPr>
          <w:i/>
          <w:iCs/>
        </w:rPr>
      </w:pPr>
      <w:proofErr w:type="spellStart"/>
      <w:r>
        <w:rPr>
          <w:i/>
          <w:iCs/>
        </w:rPr>
        <w:t>Javnost</w:t>
      </w:r>
      <w:proofErr w:type="spellEnd"/>
      <w:r>
        <w:rPr>
          <w:i/>
          <w:iCs/>
        </w:rPr>
        <w:t>: The Public</w:t>
      </w:r>
    </w:p>
    <w:p w14:paraId="1A2237D2" w14:textId="77777777" w:rsidR="0071390B" w:rsidRDefault="00B4769F" w:rsidP="0071390B">
      <w:pPr>
        <w:widowControl w:val="0"/>
        <w:ind w:left="720"/>
        <w:jc w:val="both"/>
      </w:pPr>
      <w:hyperlink r:id="rId78" w:history="1">
        <w:r w:rsidR="0003484B" w:rsidRPr="00612183">
          <w:rPr>
            <w:rStyle w:val="Hyperlink"/>
          </w:rPr>
          <w:t>http://www.javnost-thepublic.org/</w:t>
        </w:r>
      </w:hyperlink>
      <w:r w:rsidR="0003484B">
        <w:t xml:space="preserve"> </w:t>
      </w:r>
    </w:p>
    <w:p w14:paraId="2DC42D96" w14:textId="77777777" w:rsidR="0071390B" w:rsidRDefault="0071390B" w:rsidP="0071390B">
      <w:pPr>
        <w:widowControl w:val="0"/>
        <w:ind w:left="720"/>
        <w:jc w:val="both"/>
      </w:pPr>
    </w:p>
    <w:p w14:paraId="5A15931B" w14:textId="77777777" w:rsidR="0071390B" w:rsidRDefault="0071390B" w:rsidP="0071390B">
      <w:pPr>
        <w:widowControl w:val="0"/>
        <w:ind w:left="720"/>
        <w:jc w:val="both"/>
        <w:rPr>
          <w:i/>
          <w:iCs/>
        </w:rPr>
      </w:pPr>
      <w:r>
        <w:rPr>
          <w:i/>
          <w:iCs/>
        </w:rPr>
        <w:t>Journal of Applied Communication Research</w:t>
      </w:r>
    </w:p>
    <w:p w14:paraId="08B954D2" w14:textId="77777777" w:rsidR="0071390B" w:rsidRDefault="00B4769F" w:rsidP="0071390B">
      <w:pPr>
        <w:widowControl w:val="0"/>
        <w:ind w:left="720"/>
        <w:jc w:val="both"/>
      </w:pPr>
      <w:hyperlink r:id="rId79" w:history="1">
        <w:r w:rsidR="0003484B" w:rsidRPr="00612183">
          <w:rPr>
            <w:rStyle w:val="Hyperlink"/>
          </w:rPr>
          <w:t>http://mc.manuscriptcentral.com/RJAC</w:t>
        </w:r>
      </w:hyperlink>
      <w:r w:rsidR="0003484B">
        <w:t xml:space="preserve"> </w:t>
      </w:r>
    </w:p>
    <w:p w14:paraId="48F79FE1" w14:textId="77777777" w:rsidR="0071390B" w:rsidRDefault="0071390B" w:rsidP="0071390B">
      <w:pPr>
        <w:widowControl w:val="0"/>
        <w:ind w:left="720"/>
        <w:jc w:val="both"/>
      </w:pPr>
    </w:p>
    <w:p w14:paraId="5EBD5F4A" w14:textId="77777777" w:rsidR="0071390B" w:rsidRDefault="0071390B" w:rsidP="0071390B">
      <w:pPr>
        <w:widowControl w:val="0"/>
        <w:ind w:left="720"/>
        <w:jc w:val="both"/>
        <w:rPr>
          <w:i/>
          <w:iCs/>
        </w:rPr>
      </w:pPr>
      <w:r>
        <w:rPr>
          <w:i/>
          <w:iCs/>
        </w:rPr>
        <w:t>Journal of Communication</w:t>
      </w:r>
    </w:p>
    <w:p w14:paraId="21FD90F2" w14:textId="77777777" w:rsidR="0071390B" w:rsidRDefault="00B4769F" w:rsidP="0071390B">
      <w:pPr>
        <w:widowControl w:val="0"/>
        <w:ind w:left="720"/>
        <w:jc w:val="both"/>
      </w:pPr>
      <w:hyperlink r:id="rId80" w:history="1">
        <w:r w:rsidR="0003484B" w:rsidRPr="00612183">
          <w:rPr>
            <w:rStyle w:val="Hyperlink"/>
          </w:rPr>
          <w:t>http://oxfordjournals.org/our_journals/jnlcom/about.html</w:t>
        </w:r>
      </w:hyperlink>
      <w:r w:rsidR="0003484B">
        <w:t xml:space="preserve"> </w:t>
      </w:r>
    </w:p>
    <w:p w14:paraId="17AE5F72" w14:textId="77777777" w:rsidR="0071390B" w:rsidRDefault="0071390B" w:rsidP="0071390B">
      <w:pPr>
        <w:widowControl w:val="0"/>
        <w:ind w:left="720"/>
        <w:jc w:val="both"/>
      </w:pPr>
    </w:p>
    <w:p w14:paraId="17904F7D" w14:textId="77777777" w:rsidR="0071390B" w:rsidRDefault="0071390B" w:rsidP="0071390B">
      <w:pPr>
        <w:widowControl w:val="0"/>
        <w:ind w:left="720"/>
        <w:jc w:val="both"/>
        <w:rPr>
          <w:i/>
          <w:iCs/>
        </w:rPr>
      </w:pPr>
      <w:r>
        <w:rPr>
          <w:i/>
          <w:iCs/>
        </w:rPr>
        <w:t>Journal of Communication Inquiry</w:t>
      </w:r>
    </w:p>
    <w:p w14:paraId="1646354C" w14:textId="77777777" w:rsidR="0071390B" w:rsidRDefault="00B4769F" w:rsidP="0071390B">
      <w:pPr>
        <w:widowControl w:val="0"/>
        <w:ind w:left="720"/>
        <w:jc w:val="both"/>
      </w:pPr>
      <w:hyperlink r:id="rId81" w:history="1">
        <w:r w:rsidR="0003484B" w:rsidRPr="00612183">
          <w:rPr>
            <w:rStyle w:val="Hyperlink"/>
          </w:rPr>
          <w:t>http://www.sagepub.com/journal.aspx?pid=190</w:t>
        </w:r>
      </w:hyperlink>
      <w:r w:rsidR="0003484B">
        <w:t xml:space="preserve"> </w:t>
      </w:r>
    </w:p>
    <w:p w14:paraId="1E7751A5" w14:textId="77777777" w:rsidR="0071390B" w:rsidRDefault="0071390B" w:rsidP="0071390B">
      <w:pPr>
        <w:widowControl w:val="0"/>
        <w:ind w:left="720"/>
        <w:jc w:val="both"/>
      </w:pPr>
    </w:p>
    <w:p w14:paraId="6283E0C9" w14:textId="77777777" w:rsidR="0071390B" w:rsidRDefault="0071390B" w:rsidP="0071390B">
      <w:pPr>
        <w:widowControl w:val="0"/>
        <w:ind w:left="720"/>
        <w:jc w:val="both"/>
        <w:rPr>
          <w:i/>
          <w:iCs/>
        </w:rPr>
      </w:pPr>
      <w:r>
        <w:rPr>
          <w:i/>
          <w:iCs/>
        </w:rPr>
        <w:t>Journal of Computer Mediated Communication</w:t>
      </w:r>
    </w:p>
    <w:p w14:paraId="7853618C" w14:textId="77777777" w:rsidR="0071390B" w:rsidRDefault="00B4769F" w:rsidP="0071390B">
      <w:pPr>
        <w:widowControl w:val="0"/>
        <w:ind w:left="720"/>
        <w:jc w:val="both"/>
      </w:pPr>
      <w:hyperlink r:id="rId82" w:history="1">
        <w:r w:rsidR="0003484B" w:rsidRPr="00612183">
          <w:rPr>
            <w:rStyle w:val="Hyperlink"/>
          </w:rPr>
          <w:t>http://jcmc.indiana.edu/</w:t>
        </w:r>
      </w:hyperlink>
      <w:r w:rsidR="0003484B">
        <w:t xml:space="preserve"> </w:t>
      </w:r>
    </w:p>
    <w:p w14:paraId="31D23298" w14:textId="77777777" w:rsidR="0071390B" w:rsidRDefault="0071390B" w:rsidP="0071390B">
      <w:pPr>
        <w:widowControl w:val="0"/>
        <w:ind w:left="720"/>
        <w:jc w:val="both"/>
      </w:pPr>
    </w:p>
    <w:p w14:paraId="67EBB913" w14:textId="77777777" w:rsidR="0071390B" w:rsidRDefault="0071390B" w:rsidP="0071390B">
      <w:pPr>
        <w:widowControl w:val="0"/>
        <w:ind w:left="720"/>
        <w:jc w:val="both"/>
        <w:rPr>
          <w:i/>
          <w:iCs/>
        </w:rPr>
      </w:pPr>
      <w:r>
        <w:rPr>
          <w:i/>
          <w:iCs/>
        </w:rPr>
        <w:t>Journalism and Mass Communication Quarterly</w:t>
      </w:r>
    </w:p>
    <w:p w14:paraId="5927EF28" w14:textId="77777777" w:rsidR="0071390B" w:rsidRDefault="00B4769F" w:rsidP="0071390B">
      <w:pPr>
        <w:widowControl w:val="0"/>
        <w:ind w:left="720"/>
        <w:jc w:val="both"/>
      </w:pPr>
      <w:hyperlink r:id="rId83" w:history="1">
        <w:r w:rsidR="0003484B" w:rsidRPr="00612183">
          <w:rPr>
            <w:rStyle w:val="Hyperlink"/>
          </w:rPr>
          <w:t>http://jmq.sagepub.com/</w:t>
        </w:r>
      </w:hyperlink>
      <w:r w:rsidR="0003484B">
        <w:t xml:space="preserve"> </w:t>
      </w:r>
    </w:p>
    <w:p w14:paraId="6C0EC8E4" w14:textId="77777777" w:rsidR="00BF4914" w:rsidRDefault="00BF4914" w:rsidP="0071390B">
      <w:pPr>
        <w:widowControl w:val="0"/>
        <w:ind w:left="720"/>
        <w:jc w:val="both"/>
      </w:pPr>
    </w:p>
    <w:p w14:paraId="0E3DBA3C" w14:textId="77777777" w:rsidR="0071390B" w:rsidRDefault="0071390B" w:rsidP="0071390B">
      <w:pPr>
        <w:widowControl w:val="0"/>
        <w:ind w:left="720"/>
        <w:jc w:val="both"/>
        <w:rPr>
          <w:i/>
          <w:iCs/>
        </w:rPr>
      </w:pPr>
      <w:r>
        <w:rPr>
          <w:i/>
          <w:iCs/>
        </w:rPr>
        <w:t>The Journal of International Communication</w:t>
      </w:r>
    </w:p>
    <w:p w14:paraId="711E3662" w14:textId="77777777" w:rsidR="0071390B" w:rsidRDefault="00B4769F" w:rsidP="0071390B">
      <w:pPr>
        <w:widowControl w:val="0"/>
        <w:ind w:left="720"/>
        <w:jc w:val="both"/>
      </w:pPr>
      <w:hyperlink r:id="rId84" w:history="1">
        <w:r w:rsidR="0003484B" w:rsidRPr="00612183">
          <w:rPr>
            <w:rStyle w:val="Hyperlink"/>
          </w:rPr>
          <w:t>http://ijoc.org/index.php/ijoc</w:t>
        </w:r>
      </w:hyperlink>
      <w:r w:rsidR="0003484B">
        <w:t xml:space="preserve"> </w:t>
      </w:r>
    </w:p>
    <w:p w14:paraId="2F193C59" w14:textId="77777777" w:rsidR="00BF4914" w:rsidRDefault="00BF4914" w:rsidP="0071390B">
      <w:pPr>
        <w:widowControl w:val="0"/>
        <w:ind w:left="720"/>
        <w:jc w:val="both"/>
      </w:pPr>
    </w:p>
    <w:p w14:paraId="762CE7CA" w14:textId="77777777" w:rsidR="0071390B" w:rsidRPr="0021049C" w:rsidRDefault="0071390B" w:rsidP="0071390B">
      <w:pPr>
        <w:widowControl w:val="0"/>
        <w:ind w:left="720"/>
        <w:jc w:val="both"/>
        <w:rPr>
          <w:i/>
          <w:iCs/>
          <w:lang w:val="it-IT"/>
        </w:rPr>
      </w:pPr>
      <w:r w:rsidRPr="0021049C">
        <w:rPr>
          <w:i/>
          <w:iCs/>
          <w:lang w:val="it-IT"/>
        </w:rPr>
        <w:t>Media, Culture and Society</w:t>
      </w:r>
    </w:p>
    <w:p w14:paraId="33C518D5" w14:textId="77777777" w:rsidR="0071390B" w:rsidRPr="0021049C" w:rsidRDefault="00B4769F" w:rsidP="0071390B">
      <w:pPr>
        <w:widowControl w:val="0"/>
        <w:ind w:left="720"/>
        <w:jc w:val="both"/>
        <w:rPr>
          <w:lang w:val="it-IT"/>
        </w:rPr>
      </w:pPr>
      <w:hyperlink r:id="rId85" w:history="1">
        <w:r w:rsidR="0003484B" w:rsidRPr="0021049C">
          <w:rPr>
            <w:rStyle w:val="Hyperlink"/>
            <w:lang w:val="it-IT"/>
          </w:rPr>
          <w:t>http://www.sagepub.com/journal.aspx?pid=208</w:t>
        </w:r>
      </w:hyperlink>
      <w:r w:rsidR="0003484B" w:rsidRPr="0021049C">
        <w:rPr>
          <w:lang w:val="it-IT"/>
        </w:rPr>
        <w:t xml:space="preserve"> </w:t>
      </w:r>
    </w:p>
    <w:p w14:paraId="2B568550" w14:textId="77777777" w:rsidR="0071390B" w:rsidRPr="0021049C" w:rsidRDefault="0071390B" w:rsidP="0071390B">
      <w:pPr>
        <w:widowControl w:val="0"/>
        <w:ind w:left="720"/>
        <w:jc w:val="both"/>
        <w:rPr>
          <w:lang w:val="it-IT"/>
        </w:rPr>
      </w:pPr>
    </w:p>
    <w:p w14:paraId="3145110D" w14:textId="77777777" w:rsidR="0071390B" w:rsidRDefault="0071390B" w:rsidP="0071390B">
      <w:pPr>
        <w:widowControl w:val="0"/>
        <w:ind w:left="720"/>
        <w:jc w:val="both"/>
        <w:rPr>
          <w:i/>
          <w:iCs/>
        </w:rPr>
      </w:pPr>
      <w:r>
        <w:rPr>
          <w:i/>
          <w:iCs/>
        </w:rPr>
        <w:t>New Media and Society</w:t>
      </w:r>
    </w:p>
    <w:p w14:paraId="41ABE209" w14:textId="77777777" w:rsidR="0071390B" w:rsidRDefault="00B4769F" w:rsidP="0071390B">
      <w:pPr>
        <w:widowControl w:val="0"/>
        <w:ind w:left="720"/>
        <w:jc w:val="both"/>
      </w:pPr>
      <w:hyperlink r:id="rId86" w:history="1">
        <w:r w:rsidR="0003484B" w:rsidRPr="00612183">
          <w:rPr>
            <w:rStyle w:val="Hyperlink"/>
          </w:rPr>
          <w:t>http://www.new-media-and-society.com/</w:t>
        </w:r>
      </w:hyperlink>
      <w:r w:rsidR="0003484B">
        <w:t xml:space="preserve"> </w:t>
      </w:r>
    </w:p>
    <w:p w14:paraId="7A0B4397" w14:textId="77777777" w:rsidR="0071390B" w:rsidRDefault="0071390B" w:rsidP="0071390B">
      <w:pPr>
        <w:widowControl w:val="0"/>
        <w:ind w:left="720"/>
        <w:jc w:val="both"/>
      </w:pPr>
    </w:p>
    <w:p w14:paraId="1D2CED45" w14:textId="77777777" w:rsidR="0071390B" w:rsidRDefault="0071390B" w:rsidP="0071390B">
      <w:pPr>
        <w:widowControl w:val="0"/>
        <w:ind w:left="720"/>
        <w:jc w:val="both"/>
        <w:rPr>
          <w:i/>
          <w:iCs/>
        </w:rPr>
      </w:pPr>
      <w:r>
        <w:rPr>
          <w:i/>
          <w:iCs/>
        </w:rPr>
        <w:t>Quarterly Journal of Speech</w:t>
      </w:r>
    </w:p>
    <w:p w14:paraId="5F973BD1" w14:textId="77777777" w:rsidR="0071390B" w:rsidRDefault="00B4769F" w:rsidP="0071390B">
      <w:pPr>
        <w:widowControl w:val="0"/>
        <w:ind w:left="720"/>
        <w:jc w:val="both"/>
      </w:pPr>
      <w:hyperlink r:id="rId87" w:history="1">
        <w:r w:rsidR="0003484B" w:rsidRPr="00612183">
          <w:rPr>
            <w:rStyle w:val="Hyperlink"/>
          </w:rPr>
          <w:t>http://www.tandf.co.uk/journals/titles/00335630.asp</w:t>
        </w:r>
      </w:hyperlink>
      <w:r w:rsidR="0003484B">
        <w:t xml:space="preserve"> </w:t>
      </w:r>
    </w:p>
    <w:p w14:paraId="47DEB344" w14:textId="77777777" w:rsidR="0071390B" w:rsidRDefault="0071390B" w:rsidP="0071390B">
      <w:pPr>
        <w:widowControl w:val="0"/>
        <w:ind w:left="720"/>
        <w:jc w:val="both"/>
      </w:pPr>
    </w:p>
    <w:p w14:paraId="45901896" w14:textId="77777777" w:rsidR="0071390B" w:rsidRPr="0021049C" w:rsidRDefault="0071390B" w:rsidP="0071390B">
      <w:pPr>
        <w:keepNext/>
        <w:widowControl w:val="0"/>
        <w:ind w:left="720"/>
        <w:jc w:val="both"/>
        <w:rPr>
          <w:i/>
          <w:iCs/>
          <w:lang w:val="fr-FR"/>
        </w:rPr>
      </w:pPr>
      <w:r w:rsidRPr="0021049C">
        <w:rPr>
          <w:i/>
          <w:iCs/>
          <w:lang w:val="fr-FR"/>
        </w:rPr>
        <w:t>Telecommunications Policy</w:t>
      </w:r>
    </w:p>
    <w:p w14:paraId="440C0703" w14:textId="77777777" w:rsidR="0071390B" w:rsidRPr="0021049C" w:rsidRDefault="00B4769F" w:rsidP="0071390B">
      <w:pPr>
        <w:widowControl w:val="0"/>
        <w:ind w:left="720"/>
        <w:jc w:val="both"/>
        <w:rPr>
          <w:lang w:val="fr-FR"/>
        </w:rPr>
      </w:pPr>
      <w:hyperlink r:id="rId88" w:anchor="description" w:history="1">
        <w:r w:rsidR="0003484B" w:rsidRPr="0021049C">
          <w:rPr>
            <w:rStyle w:val="Hyperlink"/>
            <w:lang w:val="fr-FR"/>
          </w:rPr>
          <w:t>http://www.elsevier.com/wps/find/journaldescription.cws_home/30471/description#description</w:t>
        </w:r>
      </w:hyperlink>
      <w:r w:rsidR="0003484B" w:rsidRPr="0021049C">
        <w:rPr>
          <w:lang w:val="fr-FR"/>
        </w:rPr>
        <w:t xml:space="preserve"> </w:t>
      </w:r>
    </w:p>
    <w:p w14:paraId="1C75D3BC" w14:textId="77777777" w:rsidR="0071390B" w:rsidRPr="0021049C" w:rsidRDefault="0071390B" w:rsidP="0071390B">
      <w:pPr>
        <w:widowControl w:val="0"/>
        <w:ind w:left="720"/>
        <w:jc w:val="both"/>
        <w:rPr>
          <w:lang w:val="fr-FR"/>
        </w:rPr>
      </w:pPr>
    </w:p>
    <w:p w14:paraId="6F489E5F" w14:textId="77777777" w:rsidR="0071390B" w:rsidRDefault="0071390B" w:rsidP="0071390B">
      <w:pPr>
        <w:widowControl w:val="0"/>
        <w:ind w:left="720"/>
        <w:jc w:val="both"/>
        <w:rPr>
          <w:i/>
          <w:iCs/>
        </w:rPr>
      </w:pPr>
      <w:r>
        <w:rPr>
          <w:i/>
          <w:iCs/>
        </w:rPr>
        <w:t>Television and New Media</w:t>
      </w:r>
    </w:p>
    <w:p w14:paraId="4FF0A2DD" w14:textId="77777777" w:rsidR="0071390B" w:rsidRDefault="00B4769F" w:rsidP="0071390B">
      <w:pPr>
        <w:widowControl w:val="0"/>
        <w:ind w:left="720"/>
        <w:jc w:val="both"/>
      </w:pPr>
      <w:hyperlink r:id="rId89" w:history="1">
        <w:r w:rsidR="0003484B" w:rsidRPr="00612183">
          <w:rPr>
            <w:rStyle w:val="Hyperlink"/>
          </w:rPr>
          <w:t>http://tvn.sagepub.com/</w:t>
        </w:r>
      </w:hyperlink>
      <w:r w:rsidR="0003484B">
        <w:t xml:space="preserve"> </w:t>
      </w:r>
    </w:p>
    <w:p w14:paraId="5DA4D7F8" w14:textId="77777777" w:rsidR="0071390B" w:rsidRDefault="0071390B" w:rsidP="0071390B">
      <w:pPr>
        <w:widowControl w:val="0"/>
        <w:ind w:left="720"/>
        <w:jc w:val="both"/>
      </w:pPr>
    </w:p>
    <w:p w14:paraId="17FE1D36" w14:textId="77777777" w:rsidR="0071390B" w:rsidRDefault="0071390B" w:rsidP="0071390B">
      <w:pPr>
        <w:widowControl w:val="0"/>
        <w:ind w:left="720"/>
        <w:jc w:val="both"/>
        <w:rPr>
          <w:i/>
          <w:iCs/>
        </w:rPr>
      </w:pPr>
      <w:r>
        <w:rPr>
          <w:i/>
          <w:iCs/>
        </w:rPr>
        <w:t>Text and Performance Quarterly</w:t>
      </w:r>
    </w:p>
    <w:p w14:paraId="0AB36B79" w14:textId="77777777" w:rsidR="0071390B" w:rsidRDefault="00B4769F" w:rsidP="0071390B">
      <w:pPr>
        <w:widowControl w:val="0"/>
        <w:ind w:left="720"/>
        <w:jc w:val="both"/>
      </w:pPr>
      <w:hyperlink r:id="rId90" w:history="1">
        <w:r w:rsidR="0003484B" w:rsidRPr="00612183">
          <w:rPr>
            <w:rStyle w:val="Hyperlink"/>
          </w:rPr>
          <w:t>http://www.tandf.co.uk/journals/titles/10462937.asp</w:t>
        </w:r>
      </w:hyperlink>
      <w:r w:rsidR="0003484B">
        <w:t xml:space="preserve"> </w:t>
      </w:r>
    </w:p>
    <w:p w14:paraId="202EC60B" w14:textId="77777777" w:rsidR="0071390B" w:rsidRDefault="0071390B" w:rsidP="0071390B">
      <w:pPr>
        <w:widowControl w:val="0"/>
        <w:ind w:left="720"/>
        <w:jc w:val="both"/>
      </w:pPr>
    </w:p>
    <w:p w14:paraId="3D70599B" w14:textId="77777777" w:rsidR="0071390B" w:rsidRDefault="0071390B" w:rsidP="0071390B">
      <w:pPr>
        <w:widowControl w:val="0"/>
        <w:ind w:left="720"/>
        <w:jc w:val="both"/>
        <w:rPr>
          <w:i/>
          <w:iCs/>
        </w:rPr>
      </w:pPr>
      <w:r>
        <w:rPr>
          <w:i/>
          <w:iCs/>
        </w:rPr>
        <w:t>Theory, Culture and Society</w:t>
      </w:r>
    </w:p>
    <w:p w14:paraId="1A2A5F56" w14:textId="77777777" w:rsidR="0071390B" w:rsidRDefault="00B4769F" w:rsidP="0071390B">
      <w:pPr>
        <w:widowControl w:val="0"/>
        <w:ind w:left="720"/>
      </w:pPr>
      <w:hyperlink r:id="rId91" w:history="1">
        <w:r w:rsidR="0003484B" w:rsidRPr="00612183">
          <w:rPr>
            <w:rStyle w:val="Hyperlink"/>
          </w:rPr>
          <w:t>http://tcs.sagepub.com/</w:t>
        </w:r>
      </w:hyperlink>
      <w:r w:rsidR="0003484B">
        <w:t xml:space="preserve"> </w:t>
      </w:r>
    </w:p>
    <w:p w14:paraId="6698196B" w14:textId="77777777" w:rsidR="008D6CEE" w:rsidRDefault="008D6CEE" w:rsidP="0071390B">
      <w:pPr>
        <w:widowControl w:val="0"/>
        <w:ind w:left="720"/>
      </w:pPr>
    </w:p>
    <w:p w14:paraId="7413FA08" w14:textId="77777777" w:rsidR="0071390B" w:rsidRDefault="0071390B" w:rsidP="0071390B">
      <w:pPr>
        <w:pStyle w:val="Heading2"/>
        <w:pBdr>
          <w:top w:val="single" w:sz="4" w:space="1" w:color="auto"/>
        </w:pBdr>
      </w:pPr>
      <w:r>
        <w:br/>
      </w:r>
      <w:bookmarkStart w:id="263" w:name="_Toc405552059"/>
      <w:r>
        <w:t>Suggestions and Comments</w:t>
      </w:r>
      <w:bookmarkEnd w:id="263"/>
    </w:p>
    <w:p w14:paraId="3D6BEEC8" w14:textId="77777777" w:rsidR="0071390B" w:rsidRDefault="0071390B" w:rsidP="0071390B">
      <w:pPr>
        <w:widowControl w:val="0"/>
      </w:pPr>
      <w:r>
        <w:tab/>
        <w:t>This concludes the Graduate Student Handbook. The School of Communication welcomes your feedback on this handbook. Please direct questions, corrections, suggestions and comments to:</w:t>
      </w:r>
    </w:p>
    <w:p w14:paraId="70B43B75" w14:textId="77777777" w:rsidR="0071390B" w:rsidRDefault="0071390B" w:rsidP="0071390B">
      <w:pPr>
        <w:widowControl w:val="0"/>
      </w:pPr>
    </w:p>
    <w:p w14:paraId="4D59D850" w14:textId="77777777" w:rsidR="0071390B" w:rsidRDefault="00551130" w:rsidP="00551130">
      <w:pPr>
        <w:widowControl w:val="0"/>
        <w:numPr>
          <w:ilvl w:val="0"/>
          <w:numId w:val="13"/>
        </w:numPr>
      </w:pPr>
      <w:r>
        <w:t xml:space="preserve">Dr. </w:t>
      </w:r>
      <w:r w:rsidR="00AB3C21" w:rsidRPr="00297D27">
        <w:t>Patrick Merle</w:t>
      </w:r>
      <w:r>
        <w:t>, School of Communication Director,</w:t>
      </w:r>
      <w:r w:rsidR="00354A6A">
        <w:t xml:space="preserve"> by </w:t>
      </w:r>
      <w:r w:rsidR="00E83C0D">
        <w:t>email</w:t>
      </w:r>
      <w:r>
        <w:t xml:space="preserve"> </w:t>
      </w:r>
      <w:hyperlink r:id="rId92" w:history="1">
        <w:r w:rsidR="00E83C0D" w:rsidRPr="001D021C">
          <w:rPr>
            <w:rStyle w:val="Hyperlink"/>
          </w:rPr>
          <w:t>patrick.merle@cci.fsu.edu</w:t>
        </w:r>
      </w:hyperlink>
      <w:r w:rsidR="00E83C0D">
        <w:t xml:space="preserve"> </w:t>
      </w:r>
    </w:p>
    <w:p w14:paraId="0ACC429E" w14:textId="77777777" w:rsidR="00EC60C3" w:rsidRDefault="00EC60C3" w:rsidP="00EC60C3">
      <w:pPr>
        <w:widowControl w:val="0"/>
        <w:ind w:left="711"/>
      </w:pPr>
    </w:p>
    <w:p w14:paraId="59245ACC" w14:textId="3B423BAF" w:rsidR="0071390B" w:rsidRPr="00237259" w:rsidRDefault="00351545" w:rsidP="000E1221">
      <w:pPr>
        <w:widowControl w:val="0"/>
        <w:numPr>
          <w:ilvl w:val="0"/>
          <w:numId w:val="13"/>
        </w:numPr>
      </w:pPr>
      <w:r w:rsidRPr="00297D27">
        <w:t>William English</w:t>
      </w:r>
      <w:r w:rsidR="000901A5">
        <w:t xml:space="preserve">, </w:t>
      </w:r>
      <w:r w:rsidR="000901A5" w:rsidRPr="00351545">
        <w:rPr>
          <w:color w:val="000000"/>
        </w:rPr>
        <w:t>School of Communication Ass</w:t>
      </w:r>
      <w:r w:rsidRPr="00351545">
        <w:rPr>
          <w:color w:val="000000"/>
        </w:rPr>
        <w:t xml:space="preserve">istant </w:t>
      </w:r>
      <w:r w:rsidR="000901A5" w:rsidRPr="00351545">
        <w:rPr>
          <w:color w:val="000000"/>
        </w:rPr>
        <w:t>Director, by phone at (850) 644-</w:t>
      </w:r>
      <w:r w:rsidR="00237259">
        <w:rPr>
          <w:color w:val="000000"/>
        </w:rPr>
        <w:t>5034</w:t>
      </w:r>
      <w:r w:rsidR="000901A5" w:rsidRPr="00351545">
        <w:rPr>
          <w:color w:val="000000"/>
        </w:rPr>
        <w:t xml:space="preserve">, or </w:t>
      </w:r>
      <w:hyperlink r:id="rId93" w:history="1">
        <w:r w:rsidRPr="00B67D88">
          <w:rPr>
            <w:rStyle w:val="Hyperlink"/>
          </w:rPr>
          <w:t>waenglish@fsu.edu</w:t>
        </w:r>
      </w:hyperlink>
      <w:r>
        <w:rPr>
          <w:color w:val="000000"/>
        </w:rPr>
        <w:t xml:space="preserve"> </w:t>
      </w:r>
    </w:p>
    <w:p w14:paraId="46C83A30" w14:textId="77777777" w:rsidR="00237259" w:rsidRDefault="00237259" w:rsidP="00237259">
      <w:pPr>
        <w:widowControl w:val="0"/>
      </w:pPr>
    </w:p>
    <w:p w14:paraId="01056389" w14:textId="41E3D99A" w:rsidR="00237259" w:rsidRPr="00351545" w:rsidRDefault="00237259" w:rsidP="000E1221">
      <w:pPr>
        <w:widowControl w:val="0"/>
        <w:numPr>
          <w:ilvl w:val="0"/>
          <w:numId w:val="13"/>
        </w:numPr>
      </w:pPr>
      <w:r>
        <w:rPr>
          <w:color w:val="000000"/>
        </w:rPr>
        <w:t xml:space="preserve">Dr. Juliann Cortese, School of Communication Director of Master Studies, by email </w:t>
      </w:r>
      <w:hyperlink r:id="rId94" w:history="1">
        <w:r w:rsidRPr="00455C94">
          <w:rPr>
            <w:rStyle w:val="Hyperlink"/>
          </w:rPr>
          <w:t>jcortese@fsu.edu</w:t>
        </w:r>
      </w:hyperlink>
      <w:r>
        <w:rPr>
          <w:color w:val="000000"/>
        </w:rPr>
        <w:t xml:space="preserve"> </w:t>
      </w:r>
    </w:p>
    <w:p w14:paraId="62BC352D" w14:textId="77777777" w:rsidR="00351545" w:rsidRDefault="00351545" w:rsidP="00351545">
      <w:pPr>
        <w:widowControl w:val="0"/>
        <w:ind w:left="711"/>
      </w:pPr>
    </w:p>
    <w:p w14:paraId="6950DCDB" w14:textId="6C2C88A8" w:rsidR="0071390B" w:rsidRDefault="0071390B" w:rsidP="0071390B">
      <w:pPr>
        <w:widowControl w:val="0"/>
        <w:numPr>
          <w:ilvl w:val="0"/>
          <w:numId w:val="13"/>
        </w:numPr>
      </w:pPr>
      <w:r>
        <w:rPr>
          <w:color w:val="000000"/>
        </w:rPr>
        <w:t>Ms. Natashia Hin</w:t>
      </w:r>
      <w:r w:rsidR="00237259">
        <w:rPr>
          <w:color w:val="000000"/>
        </w:rPr>
        <w:t>son-Turner, Graduate Assistant</w:t>
      </w:r>
      <w:r>
        <w:rPr>
          <w:color w:val="000000"/>
        </w:rPr>
        <w:t>, in person, by phone at (850) 644-</w:t>
      </w:r>
      <w:r w:rsidR="00237259">
        <w:rPr>
          <w:color w:val="000000"/>
        </w:rPr>
        <w:t>5034</w:t>
      </w:r>
      <w:r>
        <w:rPr>
          <w:color w:val="000000"/>
        </w:rPr>
        <w:t xml:space="preserve">, or </w:t>
      </w:r>
      <w:hyperlink r:id="rId95" w:history="1">
        <w:r w:rsidR="00351545" w:rsidRPr="00B67D88">
          <w:rPr>
            <w:rStyle w:val="Hyperlink"/>
          </w:rPr>
          <w:t>natashia.turner@cci.fsu.edu</w:t>
        </w:r>
      </w:hyperlink>
      <w:r>
        <w:rPr>
          <w:color w:val="000000"/>
        </w:rPr>
        <w:t xml:space="preserve">  </w:t>
      </w:r>
    </w:p>
    <w:p w14:paraId="5E35B1C5" w14:textId="77777777" w:rsidR="0071390B" w:rsidRDefault="0071390B" w:rsidP="0071390B">
      <w:pPr>
        <w:widowControl w:val="0"/>
        <w:ind w:left="720"/>
      </w:pPr>
    </w:p>
    <w:p w14:paraId="4CF1C834" w14:textId="77777777" w:rsidR="0071390B" w:rsidRDefault="0071390B" w:rsidP="0071390B">
      <w:pPr>
        <w:widowControl w:val="0"/>
        <w:ind w:left="720"/>
      </w:pPr>
    </w:p>
    <w:p w14:paraId="729A5378" w14:textId="77777777" w:rsidR="0071390B" w:rsidRDefault="0071390B" w:rsidP="0071390B">
      <w:pPr>
        <w:widowControl w:val="0"/>
        <w:ind w:left="720"/>
      </w:pPr>
    </w:p>
    <w:p w14:paraId="258127F8" w14:textId="77777777" w:rsidR="0071390B" w:rsidRDefault="0071390B" w:rsidP="0071390B">
      <w:pPr>
        <w:widowControl w:val="0"/>
        <w:ind w:left="720"/>
      </w:pPr>
    </w:p>
    <w:p w14:paraId="66E714DB" w14:textId="77777777" w:rsidR="0071390B" w:rsidRDefault="0071390B" w:rsidP="0071390B">
      <w:pPr>
        <w:widowControl w:val="0"/>
        <w:ind w:left="720"/>
      </w:pPr>
    </w:p>
    <w:p w14:paraId="4A180580" w14:textId="77777777" w:rsidR="0071390B" w:rsidRDefault="0071390B" w:rsidP="0071390B">
      <w:pPr>
        <w:widowControl w:val="0"/>
        <w:ind w:left="720"/>
      </w:pPr>
    </w:p>
    <w:p w14:paraId="1697E794" w14:textId="77777777" w:rsidR="0071390B" w:rsidRDefault="0071390B" w:rsidP="0071390B">
      <w:pPr>
        <w:widowControl w:val="0"/>
        <w:ind w:left="720"/>
      </w:pPr>
    </w:p>
    <w:p w14:paraId="5C9BD7B4" w14:textId="77777777" w:rsidR="0071390B" w:rsidRDefault="0071390B" w:rsidP="0071390B">
      <w:pPr>
        <w:widowControl w:val="0"/>
        <w:ind w:left="720"/>
      </w:pPr>
    </w:p>
    <w:p w14:paraId="61AF0468" w14:textId="77777777" w:rsidR="0071390B" w:rsidRDefault="0071390B"/>
    <w:sectPr w:rsidR="0071390B" w:rsidSect="00FD089F">
      <w:headerReference w:type="default" r:id="rId96"/>
      <w:footerReference w:type="default" r:id="rId97"/>
      <w:headerReference w:type="first" r:id="rId98"/>
      <w:footerReference w:type="first" r:id="rId99"/>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CEA0E" w14:textId="77777777" w:rsidR="009C3DAA" w:rsidRDefault="009C3DAA" w:rsidP="006C4355">
      <w:r>
        <w:separator/>
      </w:r>
    </w:p>
  </w:endnote>
  <w:endnote w:type="continuationSeparator" w:id="0">
    <w:p w14:paraId="465AF0A5" w14:textId="77777777" w:rsidR="009C3DAA" w:rsidRDefault="009C3DAA" w:rsidP="006C4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erdana-Bold">
    <w:altName w:val="Verdana"/>
    <w:panose1 w:val="020B0604020202020204"/>
    <w:charset w:val="00"/>
    <w:family w:val="swiss"/>
    <w:pitch w:val="default"/>
    <w:sig w:usb0="00000003" w:usb1="00000000" w:usb2="00000000" w:usb3="00000000" w:csb0="00000001" w:csb1="00000000"/>
  </w:font>
  <w:font w:name="SymbolMT">
    <w:panose1 w:val="020B0604020202020204"/>
    <w:charset w:val="00"/>
    <w:family w:val="auto"/>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C15C4" w14:textId="77777777" w:rsidR="005419AD" w:rsidRDefault="005419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ABE6EF" w14:textId="77777777" w:rsidR="005419AD" w:rsidRDefault="005419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5E0A" w14:textId="534E2AED" w:rsidR="005419AD" w:rsidRDefault="005419AD">
    <w:pPr>
      <w:pStyle w:val="Footer"/>
      <w:jc w:val="right"/>
      <w:rPr>
        <w:rFonts w:ascii="Arial" w:hAnsi="Arial" w:cs="Arial"/>
        <w:sz w:val="16"/>
        <w:szCs w:val="16"/>
      </w:rPr>
    </w:pP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sidR="00D47ADE">
      <w:rPr>
        <w:rStyle w:val="PageNumber"/>
        <w:noProof/>
        <w:sz w:val="16"/>
        <w:szCs w:val="16"/>
      </w:rPr>
      <w:t>18</w:t>
    </w:r>
    <w:r>
      <w:rPr>
        <w:rStyle w:val="PageNumbe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A065" w14:textId="77777777" w:rsidR="005419AD" w:rsidRDefault="005419AD">
    <w:pPr>
      <w:pStyle w:val="Footer"/>
      <w:framePr w:wrap="around" w:vAnchor="text" w:hAnchor="margin" w:xAlign="right" w:y="1"/>
      <w:rPr>
        <w:rStyle w:val="PageNumber"/>
      </w:rPr>
    </w:pPr>
  </w:p>
  <w:p w14:paraId="5729437E" w14:textId="499130D6" w:rsidR="005419AD" w:rsidRDefault="005419AD">
    <w:pPr>
      <w:pStyle w:val="Footer"/>
      <w:ind w:right="360"/>
      <w:jc w:val="right"/>
      <w:rPr>
        <w:rFonts w:ascii="Arial" w:hAnsi="Arial" w:cs="Arial"/>
        <w:sz w:val="16"/>
        <w:szCs w:val="16"/>
      </w:rPr>
    </w:pP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sidR="00D47ADE">
      <w:rPr>
        <w:rStyle w:val="PageNumber"/>
        <w:noProof/>
        <w:sz w:val="16"/>
        <w:szCs w:val="16"/>
      </w:rPr>
      <w:t>1</w:t>
    </w:r>
    <w:r>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AE502" w14:textId="77777777" w:rsidR="009C3DAA" w:rsidRDefault="009C3DAA" w:rsidP="006C4355">
      <w:r>
        <w:separator/>
      </w:r>
    </w:p>
  </w:footnote>
  <w:footnote w:type="continuationSeparator" w:id="0">
    <w:p w14:paraId="3E27DCBE" w14:textId="77777777" w:rsidR="009C3DAA" w:rsidRDefault="009C3DAA" w:rsidP="006C4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BDE8" w14:textId="77777777" w:rsidR="005419AD" w:rsidRDefault="005419AD">
    <w:pPr>
      <w:pStyle w:val="Header"/>
      <w:jc w:val="right"/>
      <w:rPr>
        <w:rFonts w:ascii="Arial" w:hAnsi="Arial" w:cs="Arial"/>
        <w:sz w:val="16"/>
        <w:szCs w:val="16"/>
      </w:rPr>
    </w:pPr>
  </w:p>
  <w:p w14:paraId="72DB2912" w14:textId="77777777" w:rsidR="005419AD" w:rsidRDefault="005419AD">
    <w:pPr>
      <w:pStyle w:val="Header"/>
      <w:jc w:val="right"/>
      <w:rPr>
        <w:rFonts w:ascii="Arial" w:hAnsi="Arial" w:cs="Arial"/>
        <w:sz w:val="16"/>
        <w:szCs w:val="16"/>
      </w:rPr>
    </w:pPr>
    <w:r>
      <w:rPr>
        <w:rFonts w:ascii="Arial" w:hAnsi="Arial" w:cs="Arial"/>
        <w:sz w:val="16"/>
        <w:szCs w:val="16"/>
      </w:rPr>
      <w:t>School of Communication Graduate Student Handbook</w:t>
    </w:r>
  </w:p>
  <w:p w14:paraId="5CC395CB" w14:textId="77777777" w:rsidR="005419AD" w:rsidRDefault="005419A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03B4" w14:textId="77777777" w:rsidR="005419AD" w:rsidRDefault="005419AD">
    <w:pPr>
      <w:pStyle w:val="Header"/>
      <w:jc w:val="right"/>
      <w:rPr>
        <w:rFonts w:ascii="Arial" w:hAnsi="Arial" w:cs="Arial"/>
        <w:sz w:val="16"/>
        <w:szCs w:val="16"/>
      </w:rPr>
    </w:pPr>
  </w:p>
  <w:p w14:paraId="2C37F8B1" w14:textId="77777777" w:rsidR="005419AD" w:rsidRDefault="005419AD">
    <w:pPr>
      <w:pStyle w:val="Header"/>
      <w:jc w:val="right"/>
      <w:rPr>
        <w:rFonts w:ascii="Arial" w:hAnsi="Arial" w:cs="Arial"/>
        <w:sz w:val="16"/>
        <w:szCs w:val="16"/>
      </w:rPr>
    </w:pPr>
    <w:r>
      <w:rPr>
        <w:rFonts w:ascii="Arial" w:hAnsi="Arial" w:cs="Arial"/>
        <w:sz w:val="16"/>
        <w:szCs w:val="16"/>
      </w:rPr>
      <w:t>School of Communication Graduate Student Handbook</w:t>
    </w:r>
  </w:p>
  <w:p w14:paraId="7A4C7224" w14:textId="77777777" w:rsidR="005419AD" w:rsidRDefault="005419A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6659" w14:textId="77777777" w:rsidR="005419AD" w:rsidRDefault="005419AD">
    <w:pPr>
      <w:pStyle w:val="Header"/>
      <w:jc w:val="right"/>
      <w:rPr>
        <w:rFonts w:ascii="Arial" w:hAnsi="Arial" w:cs="Arial"/>
        <w:sz w:val="16"/>
        <w:szCs w:val="16"/>
      </w:rPr>
    </w:pPr>
  </w:p>
  <w:p w14:paraId="717D5638" w14:textId="77777777" w:rsidR="005419AD" w:rsidRDefault="005419AD">
    <w:pPr>
      <w:pStyle w:val="Header"/>
      <w:jc w:val="right"/>
      <w:rPr>
        <w:rFonts w:ascii="Arial" w:hAnsi="Arial" w:cs="Arial"/>
        <w:sz w:val="16"/>
        <w:szCs w:val="16"/>
      </w:rPr>
    </w:pPr>
    <w:r>
      <w:rPr>
        <w:rFonts w:ascii="Arial" w:hAnsi="Arial" w:cs="Arial"/>
        <w:sz w:val="16"/>
        <w:szCs w:val="16"/>
      </w:rPr>
      <w:t>School of Communication Graduate Student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0A84"/>
    <w:multiLevelType w:val="hybridMultilevel"/>
    <w:tmpl w:val="5A06343A"/>
    <w:lvl w:ilvl="0" w:tplc="3204165E">
      <w:start w:val="1"/>
      <w:numFmt w:val="bullet"/>
      <w:lvlText w:val=""/>
      <w:lvlJc w:val="left"/>
      <w:pPr>
        <w:tabs>
          <w:tab w:val="num" w:pos="720"/>
        </w:tabs>
        <w:ind w:left="1008" w:hanging="288"/>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035AB4"/>
    <w:multiLevelType w:val="hybridMultilevel"/>
    <w:tmpl w:val="E7623470"/>
    <w:lvl w:ilvl="0" w:tplc="3204165E">
      <w:start w:val="1"/>
      <w:numFmt w:val="bullet"/>
      <w:lvlText w:val=""/>
      <w:lvlJc w:val="left"/>
      <w:pPr>
        <w:tabs>
          <w:tab w:val="num" w:pos="1080"/>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ACF59C0"/>
    <w:multiLevelType w:val="hybridMultilevel"/>
    <w:tmpl w:val="E700A27C"/>
    <w:lvl w:ilvl="0" w:tplc="3204165E">
      <w:start w:val="1"/>
      <w:numFmt w:val="bullet"/>
      <w:lvlText w:val=""/>
      <w:lvlJc w:val="left"/>
      <w:pPr>
        <w:tabs>
          <w:tab w:val="num" w:pos="720"/>
        </w:tabs>
        <w:ind w:left="1008" w:hanging="288"/>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F1862B5"/>
    <w:multiLevelType w:val="multilevel"/>
    <w:tmpl w:val="6F92ACC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 w15:restartNumberingAfterBreak="0">
    <w:nsid w:val="3164196E"/>
    <w:multiLevelType w:val="hybridMultilevel"/>
    <w:tmpl w:val="38B626C2"/>
    <w:lvl w:ilvl="0" w:tplc="AE129E4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4662CA9"/>
    <w:multiLevelType w:val="multilevel"/>
    <w:tmpl w:val="028E748E"/>
    <w:lvl w:ilvl="0">
      <w:start w:val="1"/>
      <w:numFmt w:val="upperRoman"/>
      <w:lvlText w:val="%1."/>
      <w:lvlJc w:val="right"/>
      <w:pPr>
        <w:tabs>
          <w:tab w:val="num" w:pos="720"/>
        </w:tabs>
        <w:ind w:left="720" w:hanging="180"/>
      </w:pPr>
    </w:lvl>
    <w:lvl w:ilvl="1">
      <w:start w:val="1"/>
      <w:numFmt w:val="decimal"/>
      <w:lvlText w:val="%2."/>
      <w:lvlJc w:val="left"/>
      <w:pPr>
        <w:tabs>
          <w:tab w:val="num" w:pos="1620"/>
        </w:tabs>
        <w:ind w:left="162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3060"/>
        </w:tabs>
        <w:ind w:left="3060" w:hanging="360"/>
      </w:pPr>
    </w:lvl>
    <w:lvl w:ilvl="4">
      <w:start w:val="1"/>
      <w:numFmt w:val="decimal"/>
      <w:lvlText w:val="%5."/>
      <w:lvlJc w:val="left"/>
      <w:pPr>
        <w:tabs>
          <w:tab w:val="num" w:pos="3780"/>
        </w:tabs>
        <w:ind w:left="3780" w:hanging="360"/>
      </w:pPr>
    </w:lvl>
    <w:lvl w:ilvl="5">
      <w:start w:val="1"/>
      <w:numFmt w:val="decimal"/>
      <w:lvlText w:val="%6."/>
      <w:lvlJc w:val="left"/>
      <w:pPr>
        <w:tabs>
          <w:tab w:val="num" w:pos="4500"/>
        </w:tabs>
        <w:ind w:left="4500" w:hanging="360"/>
      </w:pPr>
    </w:lvl>
    <w:lvl w:ilvl="6">
      <w:start w:val="1"/>
      <w:numFmt w:val="decimal"/>
      <w:lvlText w:val="%7."/>
      <w:lvlJc w:val="left"/>
      <w:pPr>
        <w:tabs>
          <w:tab w:val="num" w:pos="5220"/>
        </w:tabs>
        <w:ind w:left="5220" w:hanging="360"/>
      </w:pPr>
    </w:lvl>
    <w:lvl w:ilvl="7">
      <w:start w:val="1"/>
      <w:numFmt w:val="decimal"/>
      <w:lvlText w:val="%8."/>
      <w:lvlJc w:val="left"/>
      <w:pPr>
        <w:tabs>
          <w:tab w:val="num" w:pos="5940"/>
        </w:tabs>
        <w:ind w:left="5940" w:hanging="360"/>
      </w:pPr>
    </w:lvl>
    <w:lvl w:ilvl="8">
      <w:start w:val="1"/>
      <w:numFmt w:val="decimal"/>
      <w:lvlText w:val="%9."/>
      <w:lvlJc w:val="left"/>
      <w:pPr>
        <w:tabs>
          <w:tab w:val="num" w:pos="6660"/>
        </w:tabs>
        <w:ind w:left="6660" w:hanging="360"/>
      </w:pPr>
    </w:lvl>
  </w:abstractNum>
  <w:abstractNum w:abstractNumId="6" w15:restartNumberingAfterBreak="0">
    <w:nsid w:val="4F0F3BBF"/>
    <w:multiLevelType w:val="hybridMultilevel"/>
    <w:tmpl w:val="A16C32A2"/>
    <w:lvl w:ilvl="0" w:tplc="0E9E0704">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30E100C"/>
    <w:multiLevelType w:val="hybridMultilevel"/>
    <w:tmpl w:val="733E6D50"/>
    <w:lvl w:ilvl="0" w:tplc="3204165E">
      <w:start w:val="1"/>
      <w:numFmt w:val="bullet"/>
      <w:lvlText w:val=""/>
      <w:lvlJc w:val="left"/>
      <w:pPr>
        <w:tabs>
          <w:tab w:val="num" w:pos="423"/>
        </w:tabs>
        <w:ind w:left="711" w:hanging="288"/>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8" w15:restartNumberingAfterBreak="0">
    <w:nsid w:val="57813C37"/>
    <w:multiLevelType w:val="hybridMultilevel"/>
    <w:tmpl w:val="AD4825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74E6243"/>
    <w:multiLevelType w:val="hybridMultilevel"/>
    <w:tmpl w:val="6F9ADE72"/>
    <w:lvl w:ilvl="0" w:tplc="E30E328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D3432DE"/>
    <w:multiLevelType w:val="multilevel"/>
    <w:tmpl w:val="7286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6B0CD2"/>
    <w:multiLevelType w:val="hybridMultilevel"/>
    <w:tmpl w:val="297A75A4"/>
    <w:lvl w:ilvl="0" w:tplc="04090011">
      <w:start w:val="1"/>
      <w:numFmt w:val="decimal"/>
      <w:lvlText w:val="%1)"/>
      <w:lvlJc w:val="left"/>
      <w:pPr>
        <w:tabs>
          <w:tab w:val="num" w:pos="1080"/>
        </w:tabs>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2" w15:restartNumberingAfterBreak="0">
    <w:nsid w:val="7E113956"/>
    <w:multiLevelType w:val="hybridMultilevel"/>
    <w:tmpl w:val="46849FB4"/>
    <w:lvl w:ilvl="0" w:tplc="C91810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44285738">
    <w:abstractNumId w:val="11"/>
  </w:num>
  <w:num w:numId="2" w16cid:durableId="873617613">
    <w:abstractNumId w:val="8"/>
  </w:num>
  <w:num w:numId="3" w16cid:durableId="816578745">
    <w:abstractNumId w:val="10"/>
  </w:num>
  <w:num w:numId="4" w16cid:durableId="1619875443">
    <w:abstractNumId w:val="12"/>
  </w:num>
  <w:num w:numId="5" w16cid:durableId="559823357">
    <w:abstractNumId w:val="9"/>
  </w:num>
  <w:num w:numId="6" w16cid:durableId="1091241682">
    <w:abstractNumId w:val="4"/>
  </w:num>
  <w:num w:numId="7" w16cid:durableId="1329944743">
    <w:abstractNumId w:val="6"/>
  </w:num>
  <w:num w:numId="8" w16cid:durableId="657073129">
    <w:abstractNumId w:val="3"/>
  </w:num>
  <w:num w:numId="9" w16cid:durableId="1948612008">
    <w:abstractNumId w:val="5"/>
  </w:num>
  <w:num w:numId="10" w16cid:durableId="2073498735">
    <w:abstractNumId w:val="1"/>
  </w:num>
  <w:num w:numId="11" w16cid:durableId="78908867">
    <w:abstractNumId w:val="0"/>
  </w:num>
  <w:num w:numId="12" w16cid:durableId="789858397">
    <w:abstractNumId w:val="2"/>
  </w:num>
  <w:num w:numId="13" w16cid:durableId="1479440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0B"/>
    <w:rsid w:val="000052FC"/>
    <w:rsid w:val="00007E9A"/>
    <w:rsid w:val="00012042"/>
    <w:rsid w:val="00015DFD"/>
    <w:rsid w:val="000274E2"/>
    <w:rsid w:val="00030D88"/>
    <w:rsid w:val="00031AB1"/>
    <w:rsid w:val="0003484B"/>
    <w:rsid w:val="000367F3"/>
    <w:rsid w:val="00052A2E"/>
    <w:rsid w:val="000649CA"/>
    <w:rsid w:val="0007696F"/>
    <w:rsid w:val="00077FCC"/>
    <w:rsid w:val="00085EB0"/>
    <w:rsid w:val="000901A5"/>
    <w:rsid w:val="0009407D"/>
    <w:rsid w:val="000A0974"/>
    <w:rsid w:val="000A3CE7"/>
    <w:rsid w:val="000A76E1"/>
    <w:rsid w:val="000B57A2"/>
    <w:rsid w:val="000B71FC"/>
    <w:rsid w:val="000C2D34"/>
    <w:rsid w:val="000D358B"/>
    <w:rsid w:val="000D71B0"/>
    <w:rsid w:val="000E1221"/>
    <w:rsid w:val="000E1EEA"/>
    <w:rsid w:val="000F3F95"/>
    <w:rsid w:val="001038D5"/>
    <w:rsid w:val="00105CB4"/>
    <w:rsid w:val="00115B00"/>
    <w:rsid w:val="001262F8"/>
    <w:rsid w:val="0013202B"/>
    <w:rsid w:val="0013791B"/>
    <w:rsid w:val="00137F5F"/>
    <w:rsid w:val="00141F24"/>
    <w:rsid w:val="001434A2"/>
    <w:rsid w:val="00143985"/>
    <w:rsid w:val="00157024"/>
    <w:rsid w:val="0016254E"/>
    <w:rsid w:val="001670D7"/>
    <w:rsid w:val="0018288F"/>
    <w:rsid w:val="00184269"/>
    <w:rsid w:val="00196C89"/>
    <w:rsid w:val="00196D61"/>
    <w:rsid w:val="001B290A"/>
    <w:rsid w:val="001B3AD5"/>
    <w:rsid w:val="001C3246"/>
    <w:rsid w:val="001C5AFE"/>
    <w:rsid w:val="001D0B7A"/>
    <w:rsid w:val="001E5D15"/>
    <w:rsid w:val="001E7849"/>
    <w:rsid w:val="0020372F"/>
    <w:rsid w:val="00205568"/>
    <w:rsid w:val="0021049C"/>
    <w:rsid w:val="00213C3C"/>
    <w:rsid w:val="0021437B"/>
    <w:rsid w:val="002258B0"/>
    <w:rsid w:val="00231F5B"/>
    <w:rsid w:val="0023611C"/>
    <w:rsid w:val="00237259"/>
    <w:rsid w:val="002426E3"/>
    <w:rsid w:val="002511AC"/>
    <w:rsid w:val="002658C7"/>
    <w:rsid w:val="00277C34"/>
    <w:rsid w:val="00283B64"/>
    <w:rsid w:val="00284339"/>
    <w:rsid w:val="00291EEA"/>
    <w:rsid w:val="00297D27"/>
    <w:rsid w:val="002A3F74"/>
    <w:rsid w:val="002B3071"/>
    <w:rsid w:val="002B45A0"/>
    <w:rsid w:val="002C0963"/>
    <w:rsid w:val="002C0C36"/>
    <w:rsid w:val="002C1EEF"/>
    <w:rsid w:val="002C5AEE"/>
    <w:rsid w:val="002C7E7A"/>
    <w:rsid w:val="002D0D88"/>
    <w:rsid w:val="002D7AD1"/>
    <w:rsid w:val="002F1098"/>
    <w:rsid w:val="002F1857"/>
    <w:rsid w:val="002F427B"/>
    <w:rsid w:val="00306629"/>
    <w:rsid w:val="00314AA0"/>
    <w:rsid w:val="003221E1"/>
    <w:rsid w:val="003319DD"/>
    <w:rsid w:val="00335DA0"/>
    <w:rsid w:val="0033602F"/>
    <w:rsid w:val="00340EA3"/>
    <w:rsid w:val="00345080"/>
    <w:rsid w:val="00351545"/>
    <w:rsid w:val="00354A6A"/>
    <w:rsid w:val="00356639"/>
    <w:rsid w:val="003654B4"/>
    <w:rsid w:val="00366E5F"/>
    <w:rsid w:val="00373537"/>
    <w:rsid w:val="00375183"/>
    <w:rsid w:val="00387FB7"/>
    <w:rsid w:val="00393844"/>
    <w:rsid w:val="0039434E"/>
    <w:rsid w:val="003A2C86"/>
    <w:rsid w:val="003B19F3"/>
    <w:rsid w:val="003C5EF1"/>
    <w:rsid w:val="003C5F31"/>
    <w:rsid w:val="003D71E7"/>
    <w:rsid w:val="003E4E79"/>
    <w:rsid w:val="003F67AD"/>
    <w:rsid w:val="00401BA5"/>
    <w:rsid w:val="0040449D"/>
    <w:rsid w:val="00405327"/>
    <w:rsid w:val="00431F59"/>
    <w:rsid w:val="00440259"/>
    <w:rsid w:val="00447B7A"/>
    <w:rsid w:val="00447DD0"/>
    <w:rsid w:val="00470839"/>
    <w:rsid w:val="004723AA"/>
    <w:rsid w:val="00475C8D"/>
    <w:rsid w:val="00480047"/>
    <w:rsid w:val="00482D04"/>
    <w:rsid w:val="004868FC"/>
    <w:rsid w:val="004A14E8"/>
    <w:rsid w:val="004A4AC4"/>
    <w:rsid w:val="004B0D25"/>
    <w:rsid w:val="004D2CAE"/>
    <w:rsid w:val="004D5F0C"/>
    <w:rsid w:val="004E05FA"/>
    <w:rsid w:val="004E15AC"/>
    <w:rsid w:val="004E1AB4"/>
    <w:rsid w:val="004E2F71"/>
    <w:rsid w:val="004E6DA4"/>
    <w:rsid w:val="004F07EA"/>
    <w:rsid w:val="004F656E"/>
    <w:rsid w:val="004F7010"/>
    <w:rsid w:val="005134EF"/>
    <w:rsid w:val="0051393E"/>
    <w:rsid w:val="005172DD"/>
    <w:rsid w:val="00527985"/>
    <w:rsid w:val="00535A70"/>
    <w:rsid w:val="005419AD"/>
    <w:rsid w:val="00541A1E"/>
    <w:rsid w:val="00543493"/>
    <w:rsid w:val="0054734B"/>
    <w:rsid w:val="00551130"/>
    <w:rsid w:val="0055582C"/>
    <w:rsid w:val="00573A79"/>
    <w:rsid w:val="005858FD"/>
    <w:rsid w:val="00587E9D"/>
    <w:rsid w:val="005900BF"/>
    <w:rsid w:val="005932A1"/>
    <w:rsid w:val="00596023"/>
    <w:rsid w:val="005A4301"/>
    <w:rsid w:val="005A45C4"/>
    <w:rsid w:val="005B0310"/>
    <w:rsid w:val="005C3D67"/>
    <w:rsid w:val="005C52E1"/>
    <w:rsid w:val="005C7966"/>
    <w:rsid w:val="005D249F"/>
    <w:rsid w:val="005E115C"/>
    <w:rsid w:val="00607F66"/>
    <w:rsid w:val="0061321F"/>
    <w:rsid w:val="0061620A"/>
    <w:rsid w:val="006168F0"/>
    <w:rsid w:val="0063193C"/>
    <w:rsid w:val="0063253B"/>
    <w:rsid w:val="00636C50"/>
    <w:rsid w:val="00643CE0"/>
    <w:rsid w:val="00646677"/>
    <w:rsid w:val="00647885"/>
    <w:rsid w:val="0066045E"/>
    <w:rsid w:val="0068354A"/>
    <w:rsid w:val="006909F1"/>
    <w:rsid w:val="006A0353"/>
    <w:rsid w:val="006A1002"/>
    <w:rsid w:val="006A4261"/>
    <w:rsid w:val="006A76CE"/>
    <w:rsid w:val="006C045B"/>
    <w:rsid w:val="006C353B"/>
    <w:rsid w:val="006C4355"/>
    <w:rsid w:val="006D444C"/>
    <w:rsid w:val="006D51DB"/>
    <w:rsid w:val="006E10E5"/>
    <w:rsid w:val="006E635E"/>
    <w:rsid w:val="006E71AC"/>
    <w:rsid w:val="006F2E33"/>
    <w:rsid w:val="007004A2"/>
    <w:rsid w:val="0070575C"/>
    <w:rsid w:val="00710904"/>
    <w:rsid w:val="0071390B"/>
    <w:rsid w:val="0074021E"/>
    <w:rsid w:val="00741266"/>
    <w:rsid w:val="007510A3"/>
    <w:rsid w:val="00756DD6"/>
    <w:rsid w:val="00760216"/>
    <w:rsid w:val="007643D8"/>
    <w:rsid w:val="0077634C"/>
    <w:rsid w:val="007861C0"/>
    <w:rsid w:val="0079370B"/>
    <w:rsid w:val="007953B9"/>
    <w:rsid w:val="007A2C7F"/>
    <w:rsid w:val="007A3249"/>
    <w:rsid w:val="007A7BD4"/>
    <w:rsid w:val="007B3AE4"/>
    <w:rsid w:val="007C1B20"/>
    <w:rsid w:val="007C37D3"/>
    <w:rsid w:val="007C6160"/>
    <w:rsid w:val="007D63CC"/>
    <w:rsid w:val="007E02F2"/>
    <w:rsid w:val="007E1DC9"/>
    <w:rsid w:val="007E3CF1"/>
    <w:rsid w:val="007F276B"/>
    <w:rsid w:val="007F3A11"/>
    <w:rsid w:val="008024E9"/>
    <w:rsid w:val="008047DF"/>
    <w:rsid w:val="008174CF"/>
    <w:rsid w:val="00823343"/>
    <w:rsid w:val="00832163"/>
    <w:rsid w:val="0083634E"/>
    <w:rsid w:val="0084425F"/>
    <w:rsid w:val="00863095"/>
    <w:rsid w:val="00863731"/>
    <w:rsid w:val="00875A6E"/>
    <w:rsid w:val="00877520"/>
    <w:rsid w:val="00882A00"/>
    <w:rsid w:val="00887C5E"/>
    <w:rsid w:val="0089106C"/>
    <w:rsid w:val="008C2D48"/>
    <w:rsid w:val="008C3ECF"/>
    <w:rsid w:val="008C6514"/>
    <w:rsid w:val="008D06DA"/>
    <w:rsid w:val="008D6CEE"/>
    <w:rsid w:val="008D6DB2"/>
    <w:rsid w:val="008E31B2"/>
    <w:rsid w:val="008F04EC"/>
    <w:rsid w:val="008F1F16"/>
    <w:rsid w:val="008F7E86"/>
    <w:rsid w:val="00902BC3"/>
    <w:rsid w:val="00907160"/>
    <w:rsid w:val="00907637"/>
    <w:rsid w:val="00930079"/>
    <w:rsid w:val="00955247"/>
    <w:rsid w:val="00963BDF"/>
    <w:rsid w:val="009650F6"/>
    <w:rsid w:val="00967A14"/>
    <w:rsid w:val="0097353A"/>
    <w:rsid w:val="00980E77"/>
    <w:rsid w:val="00982B93"/>
    <w:rsid w:val="00995522"/>
    <w:rsid w:val="00996278"/>
    <w:rsid w:val="009A6974"/>
    <w:rsid w:val="009C05B9"/>
    <w:rsid w:val="009C3DAA"/>
    <w:rsid w:val="009C7D97"/>
    <w:rsid w:val="009D60F8"/>
    <w:rsid w:val="009E6477"/>
    <w:rsid w:val="009E7AA8"/>
    <w:rsid w:val="00A00DC1"/>
    <w:rsid w:val="00A014FC"/>
    <w:rsid w:val="00A02302"/>
    <w:rsid w:val="00A10959"/>
    <w:rsid w:val="00A224FF"/>
    <w:rsid w:val="00A2693A"/>
    <w:rsid w:val="00A277A5"/>
    <w:rsid w:val="00A2798D"/>
    <w:rsid w:val="00A30DE2"/>
    <w:rsid w:val="00A37DBF"/>
    <w:rsid w:val="00A40406"/>
    <w:rsid w:val="00A4110B"/>
    <w:rsid w:val="00A50024"/>
    <w:rsid w:val="00A505C5"/>
    <w:rsid w:val="00A53954"/>
    <w:rsid w:val="00A54C2B"/>
    <w:rsid w:val="00A57E0B"/>
    <w:rsid w:val="00A60CB2"/>
    <w:rsid w:val="00A6543F"/>
    <w:rsid w:val="00A873C0"/>
    <w:rsid w:val="00AA43D3"/>
    <w:rsid w:val="00AA6187"/>
    <w:rsid w:val="00AB0B24"/>
    <w:rsid w:val="00AB1C8D"/>
    <w:rsid w:val="00AB3C21"/>
    <w:rsid w:val="00AB693A"/>
    <w:rsid w:val="00AC44D0"/>
    <w:rsid w:val="00AC4BE1"/>
    <w:rsid w:val="00AE6309"/>
    <w:rsid w:val="00AF0498"/>
    <w:rsid w:val="00AF1606"/>
    <w:rsid w:val="00AF3DAA"/>
    <w:rsid w:val="00AF7198"/>
    <w:rsid w:val="00B10704"/>
    <w:rsid w:val="00B1201E"/>
    <w:rsid w:val="00B1747B"/>
    <w:rsid w:val="00B3676A"/>
    <w:rsid w:val="00B37C51"/>
    <w:rsid w:val="00B4769F"/>
    <w:rsid w:val="00B51775"/>
    <w:rsid w:val="00B5317A"/>
    <w:rsid w:val="00B539F9"/>
    <w:rsid w:val="00B72D24"/>
    <w:rsid w:val="00B7722B"/>
    <w:rsid w:val="00B9271A"/>
    <w:rsid w:val="00B95802"/>
    <w:rsid w:val="00BA0ECC"/>
    <w:rsid w:val="00BA2368"/>
    <w:rsid w:val="00BB77FD"/>
    <w:rsid w:val="00BC2A4C"/>
    <w:rsid w:val="00BD13D7"/>
    <w:rsid w:val="00BD1DA5"/>
    <w:rsid w:val="00BD3B2C"/>
    <w:rsid w:val="00BE3A0E"/>
    <w:rsid w:val="00BF4914"/>
    <w:rsid w:val="00BF76C8"/>
    <w:rsid w:val="00C04C69"/>
    <w:rsid w:val="00C1153A"/>
    <w:rsid w:val="00C24941"/>
    <w:rsid w:val="00C25DB9"/>
    <w:rsid w:val="00C3058F"/>
    <w:rsid w:val="00C33EDC"/>
    <w:rsid w:val="00C47759"/>
    <w:rsid w:val="00C6401E"/>
    <w:rsid w:val="00C71C6B"/>
    <w:rsid w:val="00C72B9C"/>
    <w:rsid w:val="00C74FC4"/>
    <w:rsid w:val="00C77565"/>
    <w:rsid w:val="00CB249F"/>
    <w:rsid w:val="00CB6D58"/>
    <w:rsid w:val="00CC7014"/>
    <w:rsid w:val="00CD6331"/>
    <w:rsid w:val="00CD63F2"/>
    <w:rsid w:val="00CE24FD"/>
    <w:rsid w:val="00CE685B"/>
    <w:rsid w:val="00D14A6E"/>
    <w:rsid w:val="00D231EA"/>
    <w:rsid w:val="00D26CFB"/>
    <w:rsid w:val="00D31E98"/>
    <w:rsid w:val="00D35D0B"/>
    <w:rsid w:val="00D4196F"/>
    <w:rsid w:val="00D42DF4"/>
    <w:rsid w:val="00D435B0"/>
    <w:rsid w:val="00D47ADE"/>
    <w:rsid w:val="00D523E0"/>
    <w:rsid w:val="00D57A3A"/>
    <w:rsid w:val="00D6180A"/>
    <w:rsid w:val="00D67779"/>
    <w:rsid w:val="00D741DA"/>
    <w:rsid w:val="00D74D13"/>
    <w:rsid w:val="00D80E8E"/>
    <w:rsid w:val="00D83D26"/>
    <w:rsid w:val="00D86CA3"/>
    <w:rsid w:val="00D931FB"/>
    <w:rsid w:val="00DA682C"/>
    <w:rsid w:val="00DB0F01"/>
    <w:rsid w:val="00DC5C2C"/>
    <w:rsid w:val="00DD2DFC"/>
    <w:rsid w:val="00DE4564"/>
    <w:rsid w:val="00DE6152"/>
    <w:rsid w:val="00DE6A76"/>
    <w:rsid w:val="00DF094D"/>
    <w:rsid w:val="00DF45AA"/>
    <w:rsid w:val="00E00451"/>
    <w:rsid w:val="00E03D7A"/>
    <w:rsid w:val="00E10A8C"/>
    <w:rsid w:val="00E21C1C"/>
    <w:rsid w:val="00E2485D"/>
    <w:rsid w:val="00E25789"/>
    <w:rsid w:val="00E35E90"/>
    <w:rsid w:val="00E4766D"/>
    <w:rsid w:val="00E52564"/>
    <w:rsid w:val="00E6562D"/>
    <w:rsid w:val="00E743DF"/>
    <w:rsid w:val="00E823BC"/>
    <w:rsid w:val="00E8361D"/>
    <w:rsid w:val="00E83C0D"/>
    <w:rsid w:val="00E85736"/>
    <w:rsid w:val="00E90670"/>
    <w:rsid w:val="00E954ED"/>
    <w:rsid w:val="00E95534"/>
    <w:rsid w:val="00E958EE"/>
    <w:rsid w:val="00EA01D0"/>
    <w:rsid w:val="00EA472B"/>
    <w:rsid w:val="00EA5D3B"/>
    <w:rsid w:val="00EA5F0F"/>
    <w:rsid w:val="00EB1953"/>
    <w:rsid w:val="00EB243E"/>
    <w:rsid w:val="00EB2F79"/>
    <w:rsid w:val="00EC60C3"/>
    <w:rsid w:val="00EE1D98"/>
    <w:rsid w:val="00EE7500"/>
    <w:rsid w:val="00F103F9"/>
    <w:rsid w:val="00F15CFA"/>
    <w:rsid w:val="00F37434"/>
    <w:rsid w:val="00F41F5C"/>
    <w:rsid w:val="00F45F64"/>
    <w:rsid w:val="00F46692"/>
    <w:rsid w:val="00F50EDE"/>
    <w:rsid w:val="00F52A33"/>
    <w:rsid w:val="00F55AC4"/>
    <w:rsid w:val="00F74410"/>
    <w:rsid w:val="00F74F17"/>
    <w:rsid w:val="00F75844"/>
    <w:rsid w:val="00F766A3"/>
    <w:rsid w:val="00F77F53"/>
    <w:rsid w:val="00F87E0F"/>
    <w:rsid w:val="00F95DAE"/>
    <w:rsid w:val="00FA391A"/>
    <w:rsid w:val="00FA3ADD"/>
    <w:rsid w:val="00FA798D"/>
    <w:rsid w:val="00FC7D91"/>
    <w:rsid w:val="00FD0211"/>
    <w:rsid w:val="00FD089F"/>
    <w:rsid w:val="00FD2BDC"/>
    <w:rsid w:val="00FD7A12"/>
    <w:rsid w:val="00FF4A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B1B100"/>
  <w15:docId w15:val="{EADA63BA-F05A-4984-8177-EF08CD85B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90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71390B"/>
    <w:pPr>
      <w:keepNext/>
      <w:spacing w:before="240" w:after="60"/>
      <w:outlineLvl w:val="0"/>
    </w:pPr>
    <w:rPr>
      <w:rFonts w:ascii="Arial" w:hAnsi="Arial"/>
      <w:b/>
      <w:bCs/>
      <w:color w:val="FFFFFF"/>
      <w:kern w:val="32"/>
      <w:sz w:val="40"/>
      <w:szCs w:val="32"/>
    </w:rPr>
  </w:style>
  <w:style w:type="paragraph" w:styleId="Heading2">
    <w:name w:val="heading 2"/>
    <w:basedOn w:val="Normal"/>
    <w:next w:val="Normal"/>
    <w:link w:val="Heading2Char"/>
    <w:qFormat/>
    <w:rsid w:val="0071390B"/>
    <w:pPr>
      <w:keepNext/>
      <w:spacing w:before="240" w:after="60"/>
      <w:outlineLvl w:val="1"/>
    </w:pPr>
    <w:rPr>
      <w:rFonts w:ascii="Arial" w:hAnsi="Arial" w:cs="Arial"/>
      <w:b/>
      <w:bCs/>
      <w:iCs/>
      <w:szCs w:val="28"/>
    </w:rPr>
  </w:style>
  <w:style w:type="paragraph" w:styleId="Heading3">
    <w:name w:val="heading 3"/>
    <w:basedOn w:val="Normal"/>
    <w:next w:val="Normal"/>
    <w:link w:val="Heading3Char"/>
    <w:qFormat/>
    <w:rsid w:val="0071390B"/>
    <w:pPr>
      <w:keepNext/>
      <w:widowControl w:val="0"/>
      <w:spacing w:line="360" w:lineRule="auto"/>
      <w:ind w:left="720" w:right="720"/>
      <w:outlineLvl w:val="2"/>
    </w:pPr>
    <w:rPr>
      <w:rFonts w:ascii="Arial" w:hAnsi="Arial"/>
      <w:b/>
      <w:szCs w:val="40"/>
    </w:rPr>
  </w:style>
  <w:style w:type="paragraph" w:styleId="Heading4">
    <w:name w:val="heading 4"/>
    <w:basedOn w:val="Normal"/>
    <w:next w:val="Normal"/>
    <w:link w:val="Heading4Char"/>
    <w:qFormat/>
    <w:rsid w:val="0071390B"/>
    <w:pPr>
      <w:keepNext/>
      <w:ind w:left="1440"/>
      <w:outlineLvl w:val="3"/>
    </w:pPr>
    <w:rPr>
      <w:rFonts w:ascii="Arial" w:hAnsi="Arial"/>
      <w:b/>
      <w:i/>
    </w:rPr>
  </w:style>
  <w:style w:type="paragraph" w:styleId="Heading5">
    <w:name w:val="heading 5"/>
    <w:basedOn w:val="Normal"/>
    <w:next w:val="Normal"/>
    <w:link w:val="Heading5Char"/>
    <w:qFormat/>
    <w:rsid w:val="0071390B"/>
    <w:pPr>
      <w:keepNext/>
      <w:outlineLvl w:val="4"/>
    </w:pPr>
    <w:rPr>
      <w:sz w:val="36"/>
    </w:rPr>
  </w:style>
  <w:style w:type="paragraph" w:styleId="Heading6">
    <w:name w:val="heading 6"/>
    <w:basedOn w:val="Normal"/>
    <w:next w:val="Normal"/>
    <w:link w:val="Heading6Char"/>
    <w:qFormat/>
    <w:rsid w:val="0071390B"/>
    <w:pPr>
      <w:keepNext/>
      <w:outlineLvl w:val="5"/>
    </w:pPr>
    <w:rPr>
      <w:sz w:val="40"/>
    </w:rPr>
  </w:style>
  <w:style w:type="paragraph" w:styleId="Heading7">
    <w:name w:val="heading 7"/>
    <w:basedOn w:val="Normal"/>
    <w:next w:val="Normal"/>
    <w:link w:val="Heading7Char"/>
    <w:qFormat/>
    <w:rsid w:val="0071390B"/>
    <w:pPr>
      <w:keepNext/>
      <w:outlineLvl w:val="6"/>
    </w:pPr>
    <w:rPr>
      <w:rFonts w:ascii="Arial" w:hAnsi="Arial" w:cs="Arial"/>
      <w:b/>
      <w:bCs/>
      <w:sz w:val="56"/>
    </w:rPr>
  </w:style>
  <w:style w:type="paragraph" w:styleId="Heading8">
    <w:name w:val="heading 8"/>
    <w:basedOn w:val="Normal"/>
    <w:next w:val="Normal"/>
    <w:link w:val="Heading8Char"/>
    <w:qFormat/>
    <w:rsid w:val="0071390B"/>
    <w:pPr>
      <w:keepNext/>
      <w:widowControl w:val="0"/>
      <w:ind w:left="720"/>
      <w:outlineLvl w:val="7"/>
    </w:pPr>
    <w:rPr>
      <w:b/>
      <w:bCs/>
      <w:color w:val="000000"/>
    </w:rPr>
  </w:style>
  <w:style w:type="paragraph" w:styleId="Heading9">
    <w:name w:val="heading 9"/>
    <w:basedOn w:val="Normal"/>
    <w:next w:val="Normal"/>
    <w:link w:val="Heading9Char"/>
    <w:qFormat/>
    <w:rsid w:val="0071390B"/>
    <w:pPr>
      <w:keepNext/>
      <w:widowControl w:val="0"/>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1390B"/>
    <w:rPr>
      <w:rFonts w:ascii="Arial" w:eastAsia="Times New Roman" w:hAnsi="Arial" w:cs="Times New Roman"/>
      <w:b/>
      <w:bCs/>
      <w:color w:val="FFFFFF"/>
      <w:kern w:val="32"/>
      <w:sz w:val="40"/>
      <w:szCs w:val="32"/>
      <w:lang w:eastAsia="en-US"/>
    </w:rPr>
  </w:style>
  <w:style w:type="character" w:customStyle="1" w:styleId="Heading2Char">
    <w:name w:val="Heading 2 Char"/>
    <w:link w:val="Heading2"/>
    <w:rsid w:val="0071390B"/>
    <w:rPr>
      <w:rFonts w:ascii="Arial" w:eastAsia="Times New Roman" w:hAnsi="Arial" w:cs="Arial"/>
      <w:b/>
      <w:bCs/>
      <w:iCs/>
      <w:sz w:val="24"/>
      <w:szCs w:val="28"/>
      <w:lang w:eastAsia="en-US"/>
    </w:rPr>
  </w:style>
  <w:style w:type="character" w:customStyle="1" w:styleId="Heading3Char">
    <w:name w:val="Heading 3 Char"/>
    <w:link w:val="Heading3"/>
    <w:rsid w:val="0071390B"/>
    <w:rPr>
      <w:rFonts w:ascii="Arial" w:eastAsia="Times New Roman" w:hAnsi="Arial" w:cs="Times New Roman"/>
      <w:b/>
      <w:sz w:val="24"/>
      <w:szCs w:val="40"/>
      <w:lang w:eastAsia="en-US"/>
    </w:rPr>
  </w:style>
  <w:style w:type="character" w:customStyle="1" w:styleId="Heading4Char">
    <w:name w:val="Heading 4 Char"/>
    <w:link w:val="Heading4"/>
    <w:rsid w:val="0071390B"/>
    <w:rPr>
      <w:rFonts w:ascii="Arial" w:eastAsia="Times New Roman" w:hAnsi="Arial" w:cs="Times New Roman"/>
      <w:b/>
      <w:i/>
      <w:sz w:val="24"/>
      <w:szCs w:val="24"/>
      <w:lang w:eastAsia="en-US"/>
    </w:rPr>
  </w:style>
  <w:style w:type="character" w:customStyle="1" w:styleId="Heading5Char">
    <w:name w:val="Heading 5 Char"/>
    <w:link w:val="Heading5"/>
    <w:rsid w:val="0071390B"/>
    <w:rPr>
      <w:rFonts w:ascii="Times New Roman" w:eastAsia="Times New Roman" w:hAnsi="Times New Roman" w:cs="Times New Roman"/>
      <w:sz w:val="36"/>
      <w:szCs w:val="24"/>
      <w:lang w:eastAsia="en-US"/>
    </w:rPr>
  </w:style>
  <w:style w:type="character" w:customStyle="1" w:styleId="Heading6Char">
    <w:name w:val="Heading 6 Char"/>
    <w:link w:val="Heading6"/>
    <w:rsid w:val="0071390B"/>
    <w:rPr>
      <w:rFonts w:ascii="Times New Roman" w:eastAsia="Times New Roman" w:hAnsi="Times New Roman" w:cs="Times New Roman"/>
      <w:sz w:val="40"/>
      <w:szCs w:val="24"/>
      <w:lang w:eastAsia="en-US"/>
    </w:rPr>
  </w:style>
  <w:style w:type="character" w:customStyle="1" w:styleId="Heading7Char">
    <w:name w:val="Heading 7 Char"/>
    <w:link w:val="Heading7"/>
    <w:rsid w:val="0071390B"/>
    <w:rPr>
      <w:rFonts w:ascii="Arial" w:eastAsia="Times New Roman" w:hAnsi="Arial" w:cs="Arial"/>
      <w:b/>
      <w:bCs/>
      <w:sz w:val="56"/>
      <w:szCs w:val="24"/>
      <w:lang w:eastAsia="en-US"/>
    </w:rPr>
  </w:style>
  <w:style w:type="character" w:customStyle="1" w:styleId="Heading8Char">
    <w:name w:val="Heading 8 Char"/>
    <w:link w:val="Heading8"/>
    <w:rsid w:val="0071390B"/>
    <w:rPr>
      <w:rFonts w:ascii="Times New Roman" w:eastAsia="Times New Roman" w:hAnsi="Times New Roman" w:cs="Times New Roman"/>
      <w:b/>
      <w:bCs/>
      <w:color w:val="000000"/>
      <w:sz w:val="24"/>
      <w:szCs w:val="24"/>
      <w:lang w:eastAsia="en-US"/>
    </w:rPr>
  </w:style>
  <w:style w:type="character" w:customStyle="1" w:styleId="Heading9Char">
    <w:name w:val="Heading 9 Char"/>
    <w:link w:val="Heading9"/>
    <w:rsid w:val="0071390B"/>
    <w:rPr>
      <w:rFonts w:ascii="Times New Roman" w:eastAsia="Times New Roman" w:hAnsi="Times New Roman" w:cs="Times New Roman"/>
      <w:b/>
      <w:bCs/>
      <w:color w:val="000000"/>
      <w:sz w:val="24"/>
      <w:szCs w:val="24"/>
      <w:lang w:eastAsia="en-US"/>
    </w:rPr>
  </w:style>
  <w:style w:type="character" w:styleId="Hyperlink">
    <w:name w:val="Hyperlink"/>
    <w:uiPriority w:val="99"/>
    <w:rsid w:val="0071390B"/>
    <w:rPr>
      <w:color w:val="0000FF"/>
      <w:u w:val="single"/>
    </w:rPr>
  </w:style>
  <w:style w:type="paragraph" w:styleId="NormalWeb">
    <w:name w:val="Normal (Web)"/>
    <w:basedOn w:val="Normal"/>
    <w:rsid w:val="0071390B"/>
    <w:pPr>
      <w:spacing w:before="100" w:beforeAutospacing="1" w:after="100" w:afterAutospacing="1"/>
    </w:pPr>
  </w:style>
  <w:style w:type="paragraph" w:styleId="BodyTextIndent">
    <w:name w:val="Body Text Indent"/>
    <w:basedOn w:val="Normal"/>
    <w:link w:val="BodyTextIndentChar"/>
    <w:rsid w:val="0071390B"/>
    <w:pPr>
      <w:ind w:left="720"/>
    </w:pPr>
    <w:rPr>
      <w:color w:val="000000"/>
    </w:rPr>
  </w:style>
  <w:style w:type="character" w:customStyle="1" w:styleId="BodyTextIndentChar">
    <w:name w:val="Body Text Indent Char"/>
    <w:link w:val="BodyTextIndent"/>
    <w:rsid w:val="0071390B"/>
    <w:rPr>
      <w:rFonts w:ascii="Times New Roman" w:eastAsia="Times New Roman" w:hAnsi="Times New Roman" w:cs="Times New Roman"/>
      <w:color w:val="000000"/>
      <w:sz w:val="24"/>
      <w:szCs w:val="24"/>
      <w:lang w:eastAsia="en-US"/>
    </w:rPr>
  </w:style>
  <w:style w:type="paragraph" w:customStyle="1" w:styleId="bodyboy">
    <w:name w:val="bodyboy"/>
    <w:basedOn w:val="Normal"/>
    <w:rsid w:val="0071390B"/>
    <w:pPr>
      <w:spacing w:before="100" w:beforeAutospacing="1" w:after="100" w:afterAutospacing="1"/>
    </w:pPr>
  </w:style>
  <w:style w:type="paragraph" w:customStyle="1" w:styleId="redsubheaders">
    <w:name w:val="redsubheaders"/>
    <w:basedOn w:val="Normal"/>
    <w:rsid w:val="0071390B"/>
    <w:pPr>
      <w:spacing w:before="100" w:beforeAutospacing="1" w:after="100" w:afterAutospacing="1"/>
    </w:pPr>
  </w:style>
  <w:style w:type="paragraph" w:styleId="Footer">
    <w:name w:val="footer"/>
    <w:basedOn w:val="Normal"/>
    <w:link w:val="FooterChar"/>
    <w:rsid w:val="0071390B"/>
    <w:pPr>
      <w:tabs>
        <w:tab w:val="center" w:pos="4320"/>
        <w:tab w:val="right" w:pos="8640"/>
      </w:tabs>
    </w:pPr>
  </w:style>
  <w:style w:type="character" w:customStyle="1" w:styleId="FooterChar">
    <w:name w:val="Footer Char"/>
    <w:link w:val="Footer"/>
    <w:rsid w:val="0071390B"/>
    <w:rPr>
      <w:rFonts w:ascii="Times New Roman" w:eastAsia="Times New Roman" w:hAnsi="Times New Roman" w:cs="Times New Roman"/>
      <w:sz w:val="24"/>
      <w:szCs w:val="24"/>
      <w:lang w:eastAsia="en-US"/>
    </w:rPr>
  </w:style>
  <w:style w:type="character" w:styleId="PageNumber">
    <w:name w:val="page number"/>
    <w:basedOn w:val="DefaultParagraphFont"/>
    <w:rsid w:val="0071390B"/>
  </w:style>
  <w:style w:type="character" w:styleId="FollowedHyperlink">
    <w:name w:val="FollowedHyperlink"/>
    <w:rsid w:val="0071390B"/>
    <w:rPr>
      <w:color w:val="800080"/>
      <w:u w:val="single"/>
    </w:rPr>
  </w:style>
  <w:style w:type="paragraph" w:styleId="BalloonText">
    <w:name w:val="Balloon Text"/>
    <w:basedOn w:val="Normal"/>
    <w:link w:val="BalloonTextChar"/>
    <w:semiHidden/>
    <w:rsid w:val="0071390B"/>
    <w:rPr>
      <w:rFonts w:ascii="Tahoma" w:hAnsi="Tahoma" w:cs="Tahoma"/>
      <w:sz w:val="16"/>
      <w:szCs w:val="16"/>
    </w:rPr>
  </w:style>
  <w:style w:type="character" w:customStyle="1" w:styleId="BalloonTextChar">
    <w:name w:val="Balloon Text Char"/>
    <w:link w:val="BalloonText"/>
    <w:semiHidden/>
    <w:rsid w:val="0071390B"/>
    <w:rPr>
      <w:rFonts w:ascii="Tahoma" w:eastAsia="Times New Roman" w:hAnsi="Tahoma" w:cs="Tahoma"/>
      <w:sz w:val="16"/>
      <w:szCs w:val="16"/>
      <w:lang w:eastAsia="en-US"/>
    </w:rPr>
  </w:style>
  <w:style w:type="paragraph" w:styleId="DocumentMap">
    <w:name w:val="Document Map"/>
    <w:basedOn w:val="Normal"/>
    <w:link w:val="DocumentMapChar"/>
    <w:semiHidden/>
    <w:rsid w:val="0071390B"/>
    <w:pPr>
      <w:shd w:val="clear" w:color="auto" w:fill="000080"/>
    </w:pPr>
    <w:rPr>
      <w:rFonts w:ascii="Tahoma" w:hAnsi="Tahoma" w:cs="Tahoma"/>
    </w:rPr>
  </w:style>
  <w:style w:type="character" w:customStyle="1" w:styleId="DocumentMapChar">
    <w:name w:val="Document Map Char"/>
    <w:link w:val="DocumentMap"/>
    <w:semiHidden/>
    <w:rsid w:val="0071390B"/>
    <w:rPr>
      <w:rFonts w:ascii="Tahoma" w:eastAsia="Times New Roman" w:hAnsi="Tahoma" w:cs="Tahoma"/>
      <w:sz w:val="24"/>
      <w:szCs w:val="24"/>
      <w:shd w:val="clear" w:color="auto" w:fill="000080"/>
      <w:lang w:eastAsia="en-US"/>
    </w:rPr>
  </w:style>
  <w:style w:type="paragraph" w:styleId="BodyTextIndent2">
    <w:name w:val="Body Text Indent 2"/>
    <w:basedOn w:val="Normal"/>
    <w:link w:val="BodyTextIndent2Char"/>
    <w:rsid w:val="0071390B"/>
    <w:pPr>
      <w:widowControl w:val="0"/>
      <w:ind w:left="720" w:firstLine="720"/>
    </w:pPr>
  </w:style>
  <w:style w:type="character" w:customStyle="1" w:styleId="BodyTextIndent2Char">
    <w:name w:val="Body Text Indent 2 Char"/>
    <w:link w:val="BodyTextIndent2"/>
    <w:rsid w:val="0071390B"/>
    <w:rPr>
      <w:rFonts w:ascii="Times New Roman" w:eastAsia="Times New Roman" w:hAnsi="Times New Roman" w:cs="Times New Roman"/>
      <w:sz w:val="24"/>
      <w:szCs w:val="24"/>
      <w:lang w:eastAsia="en-US"/>
    </w:rPr>
  </w:style>
  <w:style w:type="paragraph" w:styleId="BodyText">
    <w:name w:val="Body Text"/>
    <w:basedOn w:val="Normal"/>
    <w:link w:val="BodyTextChar"/>
    <w:rsid w:val="0071390B"/>
    <w:pPr>
      <w:widowControl w:val="0"/>
    </w:pPr>
    <w:rPr>
      <w:bCs/>
      <w:color w:val="000000"/>
      <w:szCs w:val="28"/>
    </w:rPr>
  </w:style>
  <w:style w:type="character" w:customStyle="1" w:styleId="BodyTextChar">
    <w:name w:val="Body Text Char"/>
    <w:link w:val="BodyText"/>
    <w:rsid w:val="0071390B"/>
    <w:rPr>
      <w:rFonts w:ascii="Times New Roman" w:eastAsia="Times New Roman" w:hAnsi="Times New Roman" w:cs="Times New Roman"/>
      <w:bCs/>
      <w:color w:val="000000"/>
      <w:sz w:val="24"/>
      <w:szCs w:val="28"/>
      <w:lang w:eastAsia="en-US"/>
    </w:rPr>
  </w:style>
  <w:style w:type="paragraph" w:styleId="BodyTextIndent3">
    <w:name w:val="Body Text Indent 3"/>
    <w:basedOn w:val="Normal"/>
    <w:link w:val="BodyTextIndent3Char"/>
    <w:rsid w:val="0071390B"/>
    <w:pPr>
      <w:widowControl w:val="0"/>
      <w:ind w:firstLine="720"/>
    </w:pPr>
  </w:style>
  <w:style w:type="character" w:customStyle="1" w:styleId="BodyTextIndent3Char">
    <w:name w:val="Body Text Indent 3 Char"/>
    <w:link w:val="BodyTextIndent3"/>
    <w:rsid w:val="0071390B"/>
    <w:rPr>
      <w:rFonts w:ascii="Times New Roman" w:eastAsia="Times New Roman" w:hAnsi="Times New Roman" w:cs="Times New Roman"/>
      <w:sz w:val="24"/>
      <w:szCs w:val="24"/>
      <w:lang w:eastAsia="en-US"/>
    </w:rPr>
  </w:style>
  <w:style w:type="paragraph" w:styleId="Header">
    <w:name w:val="header"/>
    <w:basedOn w:val="Normal"/>
    <w:link w:val="HeaderChar"/>
    <w:rsid w:val="0071390B"/>
    <w:pPr>
      <w:tabs>
        <w:tab w:val="center" w:pos="4320"/>
        <w:tab w:val="right" w:pos="8640"/>
      </w:tabs>
    </w:pPr>
  </w:style>
  <w:style w:type="character" w:customStyle="1" w:styleId="HeaderChar">
    <w:name w:val="Header Char"/>
    <w:link w:val="Header"/>
    <w:rsid w:val="0071390B"/>
    <w:rPr>
      <w:rFonts w:ascii="Times New Roman" w:eastAsia="Times New Roman" w:hAnsi="Times New Roman" w:cs="Times New Roman"/>
      <w:sz w:val="24"/>
      <w:szCs w:val="24"/>
      <w:lang w:eastAsia="en-US"/>
    </w:rPr>
  </w:style>
  <w:style w:type="paragraph" w:styleId="TOC1">
    <w:name w:val="toc 1"/>
    <w:basedOn w:val="Normal"/>
    <w:next w:val="Normal"/>
    <w:autoRedefine/>
    <w:uiPriority w:val="39"/>
    <w:rsid w:val="0071390B"/>
    <w:pPr>
      <w:spacing w:before="360"/>
    </w:pPr>
    <w:rPr>
      <w:rFonts w:ascii="Arial" w:hAnsi="Arial"/>
      <w:b/>
      <w:bCs/>
      <w:caps/>
      <w:szCs w:val="28"/>
    </w:rPr>
  </w:style>
  <w:style w:type="paragraph" w:styleId="TOC2">
    <w:name w:val="toc 2"/>
    <w:basedOn w:val="Normal"/>
    <w:next w:val="Normal"/>
    <w:autoRedefine/>
    <w:uiPriority w:val="39"/>
    <w:rsid w:val="0071390B"/>
    <w:pPr>
      <w:spacing w:before="240"/>
    </w:pPr>
    <w:rPr>
      <w:b/>
      <w:bCs/>
    </w:rPr>
  </w:style>
  <w:style w:type="paragraph" w:styleId="TOC3">
    <w:name w:val="toc 3"/>
    <w:basedOn w:val="Normal"/>
    <w:next w:val="Normal"/>
    <w:autoRedefine/>
    <w:uiPriority w:val="39"/>
    <w:rsid w:val="0071390B"/>
    <w:pPr>
      <w:ind w:left="240"/>
    </w:pPr>
  </w:style>
  <w:style w:type="paragraph" w:styleId="TOC4">
    <w:name w:val="toc 4"/>
    <w:basedOn w:val="Normal"/>
    <w:next w:val="Normal"/>
    <w:autoRedefine/>
    <w:uiPriority w:val="39"/>
    <w:rsid w:val="0071390B"/>
    <w:pPr>
      <w:ind w:left="480"/>
    </w:pPr>
  </w:style>
  <w:style w:type="paragraph" w:styleId="TOC5">
    <w:name w:val="toc 5"/>
    <w:basedOn w:val="Normal"/>
    <w:next w:val="Normal"/>
    <w:autoRedefine/>
    <w:semiHidden/>
    <w:rsid w:val="0071390B"/>
    <w:pPr>
      <w:ind w:left="720"/>
    </w:pPr>
  </w:style>
  <w:style w:type="paragraph" w:styleId="TOC6">
    <w:name w:val="toc 6"/>
    <w:basedOn w:val="Normal"/>
    <w:next w:val="Normal"/>
    <w:autoRedefine/>
    <w:semiHidden/>
    <w:rsid w:val="0071390B"/>
    <w:pPr>
      <w:ind w:left="960"/>
    </w:pPr>
  </w:style>
  <w:style w:type="paragraph" w:styleId="TOC7">
    <w:name w:val="toc 7"/>
    <w:basedOn w:val="Normal"/>
    <w:next w:val="Normal"/>
    <w:autoRedefine/>
    <w:semiHidden/>
    <w:rsid w:val="0071390B"/>
    <w:pPr>
      <w:ind w:left="1200"/>
    </w:pPr>
  </w:style>
  <w:style w:type="paragraph" w:styleId="TOC8">
    <w:name w:val="toc 8"/>
    <w:basedOn w:val="Normal"/>
    <w:next w:val="Normal"/>
    <w:autoRedefine/>
    <w:semiHidden/>
    <w:rsid w:val="0071390B"/>
    <w:pPr>
      <w:ind w:left="1440"/>
    </w:pPr>
  </w:style>
  <w:style w:type="paragraph" w:styleId="TOC9">
    <w:name w:val="toc 9"/>
    <w:basedOn w:val="Normal"/>
    <w:next w:val="Normal"/>
    <w:autoRedefine/>
    <w:semiHidden/>
    <w:rsid w:val="0071390B"/>
    <w:pPr>
      <w:ind w:left="1680"/>
    </w:pPr>
  </w:style>
  <w:style w:type="paragraph" w:customStyle="1" w:styleId="Default">
    <w:name w:val="Default"/>
    <w:rsid w:val="0020372F"/>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uiPriority w:val="99"/>
    <w:semiHidden/>
    <w:unhideWhenUsed/>
    <w:rsid w:val="00E95534"/>
    <w:rPr>
      <w:sz w:val="16"/>
      <w:szCs w:val="16"/>
    </w:rPr>
  </w:style>
  <w:style w:type="paragraph" w:styleId="CommentText">
    <w:name w:val="annotation text"/>
    <w:basedOn w:val="Normal"/>
    <w:link w:val="CommentTextChar"/>
    <w:uiPriority w:val="99"/>
    <w:semiHidden/>
    <w:unhideWhenUsed/>
    <w:rsid w:val="00E95534"/>
    <w:rPr>
      <w:sz w:val="20"/>
      <w:szCs w:val="20"/>
    </w:rPr>
  </w:style>
  <w:style w:type="character" w:customStyle="1" w:styleId="CommentTextChar">
    <w:name w:val="Comment Text Char"/>
    <w:link w:val="CommentText"/>
    <w:uiPriority w:val="99"/>
    <w:semiHidden/>
    <w:rsid w:val="00E9553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95534"/>
    <w:rPr>
      <w:b/>
      <w:bCs/>
    </w:rPr>
  </w:style>
  <w:style w:type="character" w:customStyle="1" w:styleId="CommentSubjectChar">
    <w:name w:val="Comment Subject Char"/>
    <w:link w:val="CommentSubject"/>
    <w:uiPriority w:val="99"/>
    <w:semiHidden/>
    <w:rsid w:val="00E95534"/>
    <w:rPr>
      <w:rFonts w:ascii="Times New Roman" w:eastAsia="Times New Roman" w:hAnsi="Times New Roman"/>
      <w:b/>
      <w:bCs/>
    </w:rPr>
  </w:style>
  <w:style w:type="paragraph" w:styleId="ListParagraph">
    <w:name w:val="List Paragraph"/>
    <w:basedOn w:val="Normal"/>
    <w:uiPriority w:val="34"/>
    <w:qFormat/>
    <w:rsid w:val="00351545"/>
    <w:pPr>
      <w:ind w:left="720"/>
    </w:pPr>
  </w:style>
  <w:style w:type="character" w:customStyle="1" w:styleId="UnresolvedMention1">
    <w:name w:val="Unresolved Mention1"/>
    <w:basedOn w:val="DefaultParagraphFont"/>
    <w:uiPriority w:val="99"/>
    <w:semiHidden/>
    <w:unhideWhenUsed/>
    <w:rsid w:val="00802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3862">
      <w:bodyDiv w:val="1"/>
      <w:marLeft w:val="0"/>
      <w:marRight w:val="0"/>
      <w:marTop w:val="0"/>
      <w:marBottom w:val="0"/>
      <w:divBdr>
        <w:top w:val="none" w:sz="0" w:space="0" w:color="auto"/>
        <w:left w:val="none" w:sz="0" w:space="0" w:color="auto"/>
        <w:bottom w:val="none" w:sz="0" w:space="0" w:color="auto"/>
        <w:right w:val="none" w:sz="0" w:space="0" w:color="auto"/>
      </w:divBdr>
    </w:div>
    <w:div w:id="256645132">
      <w:bodyDiv w:val="1"/>
      <w:marLeft w:val="0"/>
      <w:marRight w:val="0"/>
      <w:marTop w:val="0"/>
      <w:marBottom w:val="0"/>
      <w:divBdr>
        <w:top w:val="none" w:sz="0" w:space="0" w:color="auto"/>
        <w:left w:val="none" w:sz="0" w:space="0" w:color="auto"/>
        <w:bottom w:val="none" w:sz="0" w:space="0" w:color="auto"/>
        <w:right w:val="none" w:sz="0" w:space="0" w:color="auto"/>
      </w:divBdr>
    </w:div>
    <w:div w:id="385222333">
      <w:bodyDiv w:val="1"/>
      <w:marLeft w:val="0"/>
      <w:marRight w:val="0"/>
      <w:marTop w:val="0"/>
      <w:marBottom w:val="0"/>
      <w:divBdr>
        <w:top w:val="none" w:sz="0" w:space="0" w:color="auto"/>
        <w:left w:val="none" w:sz="0" w:space="0" w:color="auto"/>
        <w:bottom w:val="none" w:sz="0" w:space="0" w:color="auto"/>
        <w:right w:val="none" w:sz="0" w:space="0" w:color="auto"/>
      </w:divBdr>
    </w:div>
    <w:div w:id="410346302">
      <w:bodyDiv w:val="1"/>
      <w:marLeft w:val="0"/>
      <w:marRight w:val="0"/>
      <w:marTop w:val="0"/>
      <w:marBottom w:val="0"/>
      <w:divBdr>
        <w:top w:val="none" w:sz="0" w:space="0" w:color="auto"/>
        <w:left w:val="none" w:sz="0" w:space="0" w:color="auto"/>
        <w:bottom w:val="none" w:sz="0" w:space="0" w:color="auto"/>
        <w:right w:val="none" w:sz="0" w:space="0" w:color="auto"/>
      </w:divBdr>
    </w:div>
    <w:div w:id="745228019">
      <w:bodyDiv w:val="1"/>
      <w:marLeft w:val="0"/>
      <w:marRight w:val="0"/>
      <w:marTop w:val="0"/>
      <w:marBottom w:val="0"/>
      <w:divBdr>
        <w:top w:val="none" w:sz="0" w:space="0" w:color="auto"/>
        <w:left w:val="none" w:sz="0" w:space="0" w:color="auto"/>
        <w:bottom w:val="none" w:sz="0" w:space="0" w:color="auto"/>
        <w:right w:val="none" w:sz="0" w:space="0" w:color="auto"/>
      </w:divBdr>
    </w:div>
    <w:div w:id="1097167184">
      <w:bodyDiv w:val="1"/>
      <w:marLeft w:val="0"/>
      <w:marRight w:val="0"/>
      <w:marTop w:val="0"/>
      <w:marBottom w:val="0"/>
      <w:divBdr>
        <w:top w:val="none" w:sz="0" w:space="0" w:color="auto"/>
        <w:left w:val="none" w:sz="0" w:space="0" w:color="auto"/>
        <w:bottom w:val="none" w:sz="0" w:space="0" w:color="auto"/>
        <w:right w:val="none" w:sz="0" w:space="0" w:color="auto"/>
      </w:divBdr>
    </w:div>
    <w:div w:id="1594896723">
      <w:bodyDiv w:val="1"/>
      <w:marLeft w:val="0"/>
      <w:marRight w:val="0"/>
      <w:marTop w:val="0"/>
      <w:marBottom w:val="0"/>
      <w:divBdr>
        <w:top w:val="none" w:sz="0" w:space="0" w:color="auto"/>
        <w:left w:val="none" w:sz="0" w:space="0" w:color="auto"/>
        <w:bottom w:val="none" w:sz="0" w:space="0" w:color="auto"/>
        <w:right w:val="none" w:sz="0" w:space="0" w:color="auto"/>
      </w:divBdr>
    </w:div>
    <w:div w:id="1943950344">
      <w:bodyDiv w:val="1"/>
      <w:marLeft w:val="0"/>
      <w:marRight w:val="0"/>
      <w:marTop w:val="0"/>
      <w:marBottom w:val="0"/>
      <w:divBdr>
        <w:top w:val="none" w:sz="0" w:space="0" w:color="auto"/>
        <w:left w:val="none" w:sz="0" w:space="0" w:color="auto"/>
        <w:bottom w:val="none" w:sz="0" w:space="0" w:color="auto"/>
        <w:right w:val="none" w:sz="0" w:space="0" w:color="auto"/>
      </w:divBdr>
    </w:div>
    <w:div w:id="1997951630">
      <w:bodyDiv w:val="1"/>
      <w:marLeft w:val="0"/>
      <w:marRight w:val="0"/>
      <w:marTop w:val="0"/>
      <w:marBottom w:val="0"/>
      <w:divBdr>
        <w:top w:val="none" w:sz="0" w:space="0" w:color="auto"/>
        <w:left w:val="none" w:sz="0" w:space="0" w:color="auto"/>
        <w:bottom w:val="none" w:sz="0" w:space="0" w:color="auto"/>
        <w:right w:val="none" w:sz="0" w:space="0" w:color="auto"/>
      </w:divBdr>
    </w:div>
    <w:div w:id="205226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fsucard.fsu.edu" TargetMode="External"/><Relationship Id="rId21" Type="http://schemas.openxmlformats.org/officeDocument/2006/relationships/hyperlink" Target="http://www.comcast.com/" TargetMode="External"/><Relationship Id="rId42" Type="http://schemas.openxmlformats.org/officeDocument/2006/relationships/hyperlink" Target="https://www.law.fsu.edu/research-center" TargetMode="External"/><Relationship Id="rId47" Type="http://schemas.openxmlformats.org/officeDocument/2006/relationships/hyperlink" Target="http://www.music.fsu.edu/library" TargetMode="External"/><Relationship Id="rId63" Type="http://schemas.openxmlformats.org/officeDocument/2006/relationships/hyperlink" Target="http://registrar.fsu.edu/registration_guide/" TargetMode="External"/><Relationship Id="rId68" Type="http://schemas.openxmlformats.org/officeDocument/2006/relationships/hyperlink" Target="http://www.icahdq.org/" TargetMode="External"/><Relationship Id="rId84" Type="http://schemas.openxmlformats.org/officeDocument/2006/relationships/hyperlink" Target="http://ijoc.org/index.php/ijoc" TargetMode="External"/><Relationship Id="rId89" Type="http://schemas.openxmlformats.org/officeDocument/2006/relationships/hyperlink" Target="http://tvn.sagepub.com/" TargetMode="External"/><Relationship Id="rId16" Type="http://schemas.openxmlformats.org/officeDocument/2006/relationships/hyperlink" Target="https://housing.fsu.edu/future-residents/graduate-and-non-traditional-student-housing" TargetMode="External"/><Relationship Id="rId11" Type="http://schemas.openxmlformats.org/officeDocument/2006/relationships/hyperlink" Target="mailto:natashia.turner@cci.fsu.edu" TargetMode="External"/><Relationship Id="rId32" Type="http://schemas.openxmlformats.org/officeDocument/2006/relationships/hyperlink" Target="https://registrar.fsu.edu/registration_guide/fall/enrollment_appointments/" TargetMode="External"/><Relationship Id="rId37" Type="http://schemas.openxmlformats.org/officeDocument/2006/relationships/hyperlink" Target="https://my.fsu.edu/" TargetMode="External"/><Relationship Id="rId53" Type="http://schemas.openxmlformats.org/officeDocument/2006/relationships/hyperlink" Target="http://registrar.fsu.edu/records/transcripts/" TargetMode="External"/><Relationship Id="rId58" Type="http://schemas.openxmlformats.org/officeDocument/2006/relationships/hyperlink" Target="http://registrar.fsu.edu/bulletin/graduate/" TargetMode="External"/><Relationship Id="rId74" Type="http://schemas.openxmlformats.org/officeDocument/2006/relationships/hyperlink" Target="http://www.sagepub.co.uk/journal.aspx?pid=105536" TargetMode="External"/><Relationship Id="rId79" Type="http://schemas.openxmlformats.org/officeDocument/2006/relationships/hyperlink" Target="http://mc.manuscriptcentral.com/RJAC" TargetMode="External"/><Relationship Id="rId5" Type="http://schemas.openxmlformats.org/officeDocument/2006/relationships/footnotes" Target="footnotes.xml"/><Relationship Id="rId90" Type="http://schemas.openxmlformats.org/officeDocument/2006/relationships/hyperlink" Target="http://www.tandf.co.uk/journals/titles/10462937.asp" TargetMode="External"/><Relationship Id="rId95" Type="http://schemas.openxmlformats.org/officeDocument/2006/relationships/hyperlink" Target="mailto:natashia.turner@cci.fsu.edu" TargetMode="External"/><Relationship Id="rId22" Type="http://schemas.openxmlformats.org/officeDocument/2006/relationships/hyperlink" Target="http://www.talgov.com/airport/AirportHome.aspx" TargetMode="External"/><Relationship Id="rId27" Type="http://schemas.openxmlformats.org/officeDocument/2006/relationships/hyperlink" Target="http://studentinsurance.fsu.edu/" TargetMode="External"/><Relationship Id="rId43" Type="http://schemas.openxmlformats.org/officeDocument/2006/relationships/hyperlink" Target="http://www.med.fsu.edu/library/" TargetMode="External"/><Relationship Id="rId48" Type="http://schemas.openxmlformats.org/officeDocument/2006/relationships/hyperlink" Target="http://registrar.fsu.edu/graduation/" TargetMode="External"/><Relationship Id="rId64" Type="http://schemas.openxmlformats.org/officeDocument/2006/relationships/hyperlink" Target="https://gradschool.fsu.edu/academics-research/thesis-treatise-and-dissertation" TargetMode="External"/><Relationship Id="rId69" Type="http://schemas.openxmlformats.org/officeDocument/2006/relationships/hyperlink" Target="http://www.natcom.org/" TargetMode="External"/><Relationship Id="rId80" Type="http://schemas.openxmlformats.org/officeDocument/2006/relationships/hyperlink" Target="http://oxfordjournals.org/our_journals/jnlcom/about.html" TargetMode="External"/><Relationship Id="rId85" Type="http://schemas.openxmlformats.org/officeDocument/2006/relationships/hyperlink" Target="http://www.sagepub.com/journal.aspx?pid=208" TargetMode="External"/><Relationship Id="rId12" Type="http://schemas.openxmlformats.org/officeDocument/2006/relationships/header" Target="header1.xml"/><Relationship Id="rId17" Type="http://schemas.openxmlformats.org/officeDocument/2006/relationships/hyperlink" Target="https://housing.fsu.edu/future-residents/graduate-and-non-traditional-student-housing" TargetMode="External"/><Relationship Id="rId25" Type="http://schemas.openxmlformats.org/officeDocument/2006/relationships/hyperlink" Target="https://cvweb.clerk.leon.fl.us/public/clerk_services/official_records/forms/declaration_of_domicile.pdf" TargetMode="External"/><Relationship Id="rId33" Type="http://schemas.openxmlformats.org/officeDocument/2006/relationships/hyperlink" Target="mailto:natashia.turner@cci.fsu.edu" TargetMode="External"/><Relationship Id="rId38" Type="http://schemas.openxmlformats.org/officeDocument/2006/relationships/hyperlink" Target="https://transportation.fsu.edu/" TargetMode="External"/><Relationship Id="rId46" Type="http://schemas.openxmlformats.org/officeDocument/2006/relationships/hyperlink" Target="http://www.ringling.org/" TargetMode="External"/><Relationship Id="rId59" Type="http://schemas.openxmlformats.org/officeDocument/2006/relationships/hyperlink" Target="https://gradschool.fsu.edu/academics-research/thesis-treatise-and-dissertation" TargetMode="External"/><Relationship Id="rId67" Type="http://schemas.openxmlformats.org/officeDocument/2006/relationships/hyperlink" Target="http://www.beaweb.org" TargetMode="External"/><Relationship Id="rId20" Type="http://schemas.openxmlformats.org/officeDocument/2006/relationships/hyperlink" Target="http://talgov.com/you/you-account-index.aspx" TargetMode="External"/><Relationship Id="rId41" Type="http://schemas.openxmlformats.org/officeDocument/2006/relationships/hyperlink" Target="https://www.career.fsu.edu/resources/career-center-library" TargetMode="External"/><Relationship Id="rId54" Type="http://schemas.openxmlformats.org/officeDocument/2006/relationships/hyperlink" Target="http://registrar.fsu.edu/graduation/cap_gown/" TargetMode="External"/><Relationship Id="rId62" Type="http://schemas.openxmlformats.org/officeDocument/2006/relationships/hyperlink" Target="https://registrar.fsu.edu/bulletin/graduate/" TargetMode="External"/><Relationship Id="rId70" Type="http://schemas.openxmlformats.org/officeDocument/2006/relationships/hyperlink" Target="http://www.ssca.net/" TargetMode="External"/><Relationship Id="rId75" Type="http://schemas.openxmlformats.org/officeDocument/2006/relationships/hyperlink" Target="http://www.sagepub.com/journal.aspx?pid=82" TargetMode="External"/><Relationship Id="rId83" Type="http://schemas.openxmlformats.org/officeDocument/2006/relationships/hyperlink" Target="http://jmq.sagepub.com/" TargetMode="External"/><Relationship Id="rId88" Type="http://schemas.openxmlformats.org/officeDocument/2006/relationships/hyperlink" Target="http://www.elsevier.com/wps/find/journaldescription.cws_home/30471/description" TargetMode="External"/><Relationship Id="rId91" Type="http://schemas.openxmlformats.org/officeDocument/2006/relationships/hyperlink" Target="http://tcs.sagepub.com/" TargetMode="External"/><Relationship Id="rId9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tallahassee.com" TargetMode="External"/><Relationship Id="rId23" Type="http://schemas.openxmlformats.org/officeDocument/2006/relationships/hyperlink" Target="http://talgov.com/starmetro/starmetroHome.aspx" TargetMode="External"/><Relationship Id="rId28" Type="http://schemas.openxmlformats.org/officeDocument/2006/relationships/hyperlink" Target="http://cge.fsu.edu" TargetMode="External"/><Relationship Id="rId36" Type="http://schemas.openxmlformats.org/officeDocument/2006/relationships/hyperlink" Target="https://visit.fsu.edu/registration/tours/" TargetMode="External"/><Relationship Id="rId49" Type="http://schemas.openxmlformats.org/officeDocument/2006/relationships/hyperlink" Target="https://gradschool.fsu.edu/academics-research/thesis-treatise-and-dissertation" TargetMode="External"/><Relationship Id="rId57" Type="http://schemas.openxmlformats.org/officeDocument/2006/relationships/hyperlink" Target="http://www.cci.fsu.edu/Faculty-Staff" TargetMode="External"/><Relationship Id="rId10" Type="http://schemas.openxmlformats.org/officeDocument/2006/relationships/hyperlink" Target="mailto:patrick.merle@cci.fsu.edu" TargetMode="External"/><Relationship Id="rId31" Type="http://schemas.openxmlformats.org/officeDocument/2006/relationships/hyperlink" Target="https://www.my.fsu.edu/" TargetMode="External"/><Relationship Id="rId44" Type="http://schemas.openxmlformats.org/officeDocument/2006/relationships/hyperlink" Target="http://goldstein.cci.fsu.edu/" TargetMode="External"/><Relationship Id="rId52" Type="http://schemas.openxmlformats.org/officeDocument/2006/relationships/hyperlink" Target="https://gradschool.fsu.edu/academics-research/thesis-treatise-and-dissertation/templates-formatting-assistance" TargetMode="External"/><Relationship Id="rId60" Type="http://schemas.openxmlformats.org/officeDocument/2006/relationships/hyperlink" Target="https://gradschool.fsu.edu/academics-research/thesis-treatise-and-dissertation" TargetMode="External"/><Relationship Id="rId65" Type="http://schemas.openxmlformats.org/officeDocument/2006/relationships/hyperlink" Target="http://lib.fsu.edu/" TargetMode="External"/><Relationship Id="rId73" Type="http://schemas.openxmlformats.org/officeDocument/2006/relationships/hyperlink" Target="http://mc.manuscriptcentral.com/nca/rcsm" TargetMode="External"/><Relationship Id="rId78" Type="http://schemas.openxmlformats.org/officeDocument/2006/relationships/hyperlink" Target="http://www.javnost-thepublic.org/" TargetMode="External"/><Relationship Id="rId81" Type="http://schemas.openxmlformats.org/officeDocument/2006/relationships/hyperlink" Target="http://www.sagepub.com/journal.aspx?pid=190" TargetMode="External"/><Relationship Id="rId86" Type="http://schemas.openxmlformats.org/officeDocument/2006/relationships/hyperlink" Target="http://www.new-media-and-society.com/" TargetMode="External"/><Relationship Id="rId94" Type="http://schemas.openxmlformats.org/officeDocument/2006/relationships/hyperlink" Target="mailto:jcortese@fsu.edu" TargetMode="External"/><Relationship Id="rId99" Type="http://schemas.openxmlformats.org/officeDocument/2006/relationships/footer" Target="footer3.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su.edu/" TargetMode="External"/><Relationship Id="rId13" Type="http://schemas.openxmlformats.org/officeDocument/2006/relationships/footer" Target="footer1.xml"/><Relationship Id="rId18" Type="http://schemas.openxmlformats.org/officeDocument/2006/relationships/hyperlink" Target="http://tallahassee.areaguides.net/apartments.html" TargetMode="External"/><Relationship Id="rId39" Type="http://schemas.openxmlformats.org/officeDocument/2006/relationships/hyperlink" Target="http://www.lib.fsu.edu/" TargetMode="External"/><Relationship Id="rId34" Type="http://schemas.openxmlformats.org/officeDocument/2006/relationships/hyperlink" Target="https://www.my.fsu.edu/" TargetMode="External"/><Relationship Id="rId50" Type="http://schemas.openxmlformats.org/officeDocument/2006/relationships/hyperlink" Target="https://gradschool.fsu.edu/academics-research/thesis-treatise-and-dissertation/formatting-guidelines" TargetMode="External"/><Relationship Id="rId55" Type="http://schemas.openxmlformats.org/officeDocument/2006/relationships/hyperlink" Target="http://registrar.fsu.edu/graduation/calendar/" TargetMode="External"/><Relationship Id="rId76" Type="http://schemas.openxmlformats.org/officeDocument/2006/relationships/hyperlink" Target="http://www.indiana.edu/~tisj/" TargetMode="External"/><Relationship Id="rId97" Type="http://schemas.openxmlformats.org/officeDocument/2006/relationships/footer" Target="footer2.xml"/><Relationship Id="rId7" Type="http://schemas.openxmlformats.org/officeDocument/2006/relationships/hyperlink" Target="http://www.talgov.com" TargetMode="External"/><Relationship Id="rId71" Type="http://schemas.openxmlformats.org/officeDocument/2006/relationships/hyperlink" Target="http://www.cjc-online.ca/index.php" TargetMode="External"/><Relationship Id="rId92" Type="http://schemas.openxmlformats.org/officeDocument/2006/relationships/hyperlink" Target="mailto:patrick.merle@cci.fsu.edu" TargetMode="External"/><Relationship Id="rId2" Type="http://schemas.openxmlformats.org/officeDocument/2006/relationships/styles" Target="styles.xml"/><Relationship Id="rId29" Type="http://schemas.openxmlformats.org/officeDocument/2006/relationships/hyperlink" Target="http://international.fsu.edu/Default.aspx" TargetMode="External"/><Relationship Id="rId24" Type="http://schemas.openxmlformats.org/officeDocument/2006/relationships/hyperlink" Target="http://www.greyhound.com/" TargetMode="External"/><Relationship Id="rId40" Type="http://schemas.openxmlformats.org/officeDocument/2006/relationships/hyperlink" Target="mailto:pgorecki@fsu.edu" TargetMode="External"/><Relationship Id="rId45" Type="http://schemas.openxmlformats.org/officeDocument/2006/relationships/hyperlink" Target="http://pc.fsu.edu/students/library-and-learning-center" TargetMode="External"/><Relationship Id="rId66" Type="http://schemas.openxmlformats.org/officeDocument/2006/relationships/hyperlink" Target="http://www.aejmc.org/" TargetMode="External"/><Relationship Id="rId87" Type="http://schemas.openxmlformats.org/officeDocument/2006/relationships/hyperlink" Target="http://www.tandf.co.uk/journals/titles/00335630.asp" TargetMode="External"/><Relationship Id="rId61" Type="http://schemas.openxmlformats.org/officeDocument/2006/relationships/hyperlink" Target="http://lib.fsu.edu" TargetMode="External"/><Relationship Id="rId82" Type="http://schemas.openxmlformats.org/officeDocument/2006/relationships/hyperlink" Target="http://jcmc.indiana.edu/" TargetMode="External"/><Relationship Id="rId19" Type="http://schemas.openxmlformats.org/officeDocument/2006/relationships/hyperlink" Target="http://www.centurylink.com/" TargetMode="External"/><Relationship Id="rId14" Type="http://schemas.openxmlformats.org/officeDocument/2006/relationships/hyperlink" Target="http://talgov.com" TargetMode="External"/><Relationship Id="rId30" Type="http://schemas.openxmlformats.org/officeDocument/2006/relationships/hyperlink" Target="https://uhs.fsu.edu/forms-and-records" TargetMode="External"/><Relationship Id="rId35" Type="http://schemas.openxmlformats.org/officeDocument/2006/relationships/hyperlink" Target="http://campus.map.fsu.edu/index.aspx" TargetMode="External"/><Relationship Id="rId56" Type="http://schemas.openxmlformats.org/officeDocument/2006/relationships/hyperlink" Target="http://pie.fsu.edu/" TargetMode="External"/><Relationship Id="rId77" Type="http://schemas.openxmlformats.org/officeDocument/2006/relationships/hyperlink" Target="http://www.sagepub.com/journal.aspx?pid=196" TargetMode="External"/><Relationship Id="rId100" Type="http://schemas.openxmlformats.org/officeDocument/2006/relationships/fontTable" Target="fontTable.xml"/><Relationship Id="rId8" Type="http://schemas.openxmlformats.org/officeDocument/2006/relationships/hyperlink" Target="http://www.cci.fsu.edu/" TargetMode="External"/><Relationship Id="rId51" Type="http://schemas.openxmlformats.org/officeDocument/2006/relationships/hyperlink" Target="https://fsu.instructure.com" TargetMode="External"/><Relationship Id="rId72" Type="http://schemas.openxmlformats.org/officeDocument/2006/relationships/hyperlink" Target="http://www.natcom.org/default.aspx" TargetMode="External"/><Relationship Id="rId93" Type="http://schemas.openxmlformats.org/officeDocument/2006/relationships/hyperlink" Target="mailto:waenglish@fsu.edu" TargetMode="External"/><Relationship Id="rId98" Type="http://schemas.openxmlformats.org/officeDocument/2006/relationships/header" Target="header3.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31</Pages>
  <Words>9959</Words>
  <Characters>56771</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66597</CharactersWithSpaces>
  <SharedDoc>false</SharedDoc>
  <HLinks>
    <vt:vector size="984" baseType="variant">
      <vt:variant>
        <vt:i4>2883604</vt:i4>
      </vt:variant>
      <vt:variant>
        <vt:i4>738</vt:i4>
      </vt:variant>
      <vt:variant>
        <vt:i4>0</vt:i4>
      </vt:variant>
      <vt:variant>
        <vt:i4>5</vt:i4>
      </vt:variant>
      <vt:variant>
        <vt:lpwstr>mailto:natashia.turner@cci.fsu.edu</vt:lpwstr>
      </vt:variant>
      <vt:variant>
        <vt:lpwstr/>
      </vt:variant>
      <vt:variant>
        <vt:i4>1376291</vt:i4>
      </vt:variant>
      <vt:variant>
        <vt:i4>735</vt:i4>
      </vt:variant>
      <vt:variant>
        <vt:i4>0</vt:i4>
      </vt:variant>
      <vt:variant>
        <vt:i4>5</vt:i4>
      </vt:variant>
      <vt:variant>
        <vt:lpwstr>mailto:waenglish@fsu.edu</vt:lpwstr>
      </vt:variant>
      <vt:variant>
        <vt:lpwstr/>
      </vt:variant>
      <vt:variant>
        <vt:i4>131134</vt:i4>
      </vt:variant>
      <vt:variant>
        <vt:i4>732</vt:i4>
      </vt:variant>
      <vt:variant>
        <vt:i4>0</vt:i4>
      </vt:variant>
      <vt:variant>
        <vt:i4>5</vt:i4>
      </vt:variant>
      <vt:variant>
        <vt:lpwstr>mailto:jproffitt@fsu.edu</vt:lpwstr>
      </vt:variant>
      <vt:variant>
        <vt:lpwstr/>
      </vt:variant>
      <vt:variant>
        <vt:i4>2359412</vt:i4>
      </vt:variant>
      <vt:variant>
        <vt:i4>729</vt:i4>
      </vt:variant>
      <vt:variant>
        <vt:i4>0</vt:i4>
      </vt:variant>
      <vt:variant>
        <vt:i4>5</vt:i4>
      </vt:variant>
      <vt:variant>
        <vt:lpwstr>http://tcs.sagepub.com/</vt:lpwstr>
      </vt:variant>
      <vt:variant>
        <vt:lpwstr/>
      </vt:variant>
      <vt:variant>
        <vt:i4>7077986</vt:i4>
      </vt:variant>
      <vt:variant>
        <vt:i4>726</vt:i4>
      </vt:variant>
      <vt:variant>
        <vt:i4>0</vt:i4>
      </vt:variant>
      <vt:variant>
        <vt:i4>5</vt:i4>
      </vt:variant>
      <vt:variant>
        <vt:lpwstr>http://www.tandf.co.uk/journals/titles/10462937.asp</vt:lpwstr>
      </vt:variant>
      <vt:variant>
        <vt:lpwstr/>
      </vt:variant>
      <vt:variant>
        <vt:i4>3735649</vt:i4>
      </vt:variant>
      <vt:variant>
        <vt:i4>723</vt:i4>
      </vt:variant>
      <vt:variant>
        <vt:i4>0</vt:i4>
      </vt:variant>
      <vt:variant>
        <vt:i4>5</vt:i4>
      </vt:variant>
      <vt:variant>
        <vt:lpwstr>http://tvn.sagepub.com/</vt:lpwstr>
      </vt:variant>
      <vt:variant>
        <vt:lpwstr/>
      </vt:variant>
      <vt:variant>
        <vt:i4>2555931</vt:i4>
      </vt:variant>
      <vt:variant>
        <vt:i4>720</vt:i4>
      </vt:variant>
      <vt:variant>
        <vt:i4>0</vt:i4>
      </vt:variant>
      <vt:variant>
        <vt:i4>5</vt:i4>
      </vt:variant>
      <vt:variant>
        <vt:lpwstr>http://www.elsevier.com/wps/find/journaldescription.cws_home/30471/description</vt:lpwstr>
      </vt:variant>
      <vt:variant>
        <vt:lpwstr>description</vt:lpwstr>
      </vt:variant>
      <vt:variant>
        <vt:i4>7143535</vt:i4>
      </vt:variant>
      <vt:variant>
        <vt:i4>717</vt:i4>
      </vt:variant>
      <vt:variant>
        <vt:i4>0</vt:i4>
      </vt:variant>
      <vt:variant>
        <vt:i4>5</vt:i4>
      </vt:variant>
      <vt:variant>
        <vt:lpwstr>http://www.tandf.co.uk/journals/titles/00335630.asp</vt:lpwstr>
      </vt:variant>
      <vt:variant>
        <vt:lpwstr/>
      </vt:variant>
      <vt:variant>
        <vt:i4>6094921</vt:i4>
      </vt:variant>
      <vt:variant>
        <vt:i4>714</vt:i4>
      </vt:variant>
      <vt:variant>
        <vt:i4>0</vt:i4>
      </vt:variant>
      <vt:variant>
        <vt:i4>5</vt:i4>
      </vt:variant>
      <vt:variant>
        <vt:lpwstr>http://www.new-media-and-society.com/</vt:lpwstr>
      </vt:variant>
      <vt:variant>
        <vt:lpwstr/>
      </vt:variant>
      <vt:variant>
        <vt:i4>7602224</vt:i4>
      </vt:variant>
      <vt:variant>
        <vt:i4>711</vt:i4>
      </vt:variant>
      <vt:variant>
        <vt:i4>0</vt:i4>
      </vt:variant>
      <vt:variant>
        <vt:i4>5</vt:i4>
      </vt:variant>
      <vt:variant>
        <vt:lpwstr>http://www.sagepub.com/journal.aspx?pid=208</vt:lpwstr>
      </vt:variant>
      <vt:variant>
        <vt:lpwstr/>
      </vt:variant>
      <vt:variant>
        <vt:i4>3473531</vt:i4>
      </vt:variant>
      <vt:variant>
        <vt:i4>708</vt:i4>
      </vt:variant>
      <vt:variant>
        <vt:i4>0</vt:i4>
      </vt:variant>
      <vt:variant>
        <vt:i4>5</vt:i4>
      </vt:variant>
      <vt:variant>
        <vt:lpwstr>http://ijoc.org/index.php/ijoc</vt:lpwstr>
      </vt:variant>
      <vt:variant>
        <vt:lpwstr/>
      </vt:variant>
      <vt:variant>
        <vt:i4>3670138</vt:i4>
      </vt:variant>
      <vt:variant>
        <vt:i4>705</vt:i4>
      </vt:variant>
      <vt:variant>
        <vt:i4>0</vt:i4>
      </vt:variant>
      <vt:variant>
        <vt:i4>5</vt:i4>
      </vt:variant>
      <vt:variant>
        <vt:lpwstr>http://jmq.sagepub.com/</vt:lpwstr>
      </vt:variant>
      <vt:variant>
        <vt:lpwstr/>
      </vt:variant>
      <vt:variant>
        <vt:i4>917524</vt:i4>
      </vt:variant>
      <vt:variant>
        <vt:i4>702</vt:i4>
      </vt:variant>
      <vt:variant>
        <vt:i4>0</vt:i4>
      </vt:variant>
      <vt:variant>
        <vt:i4>5</vt:i4>
      </vt:variant>
      <vt:variant>
        <vt:lpwstr>http://jcmc.indiana.edu/</vt:lpwstr>
      </vt:variant>
      <vt:variant>
        <vt:lpwstr/>
      </vt:variant>
      <vt:variant>
        <vt:i4>8192051</vt:i4>
      </vt:variant>
      <vt:variant>
        <vt:i4>699</vt:i4>
      </vt:variant>
      <vt:variant>
        <vt:i4>0</vt:i4>
      </vt:variant>
      <vt:variant>
        <vt:i4>5</vt:i4>
      </vt:variant>
      <vt:variant>
        <vt:lpwstr>http://www.sagepub.com/journal.aspx?pid=190</vt:lpwstr>
      </vt:variant>
      <vt:variant>
        <vt:lpwstr/>
      </vt:variant>
      <vt:variant>
        <vt:i4>8126541</vt:i4>
      </vt:variant>
      <vt:variant>
        <vt:i4>696</vt:i4>
      </vt:variant>
      <vt:variant>
        <vt:i4>0</vt:i4>
      </vt:variant>
      <vt:variant>
        <vt:i4>5</vt:i4>
      </vt:variant>
      <vt:variant>
        <vt:lpwstr>http://oxfordjournals.org/our_journals/jnlcom/about.html</vt:lpwstr>
      </vt:variant>
      <vt:variant>
        <vt:lpwstr/>
      </vt:variant>
      <vt:variant>
        <vt:i4>1376278</vt:i4>
      </vt:variant>
      <vt:variant>
        <vt:i4>693</vt:i4>
      </vt:variant>
      <vt:variant>
        <vt:i4>0</vt:i4>
      </vt:variant>
      <vt:variant>
        <vt:i4>5</vt:i4>
      </vt:variant>
      <vt:variant>
        <vt:lpwstr>http://mc.manuscriptcentral.com/RJAC</vt:lpwstr>
      </vt:variant>
      <vt:variant>
        <vt:lpwstr/>
      </vt:variant>
      <vt:variant>
        <vt:i4>5177422</vt:i4>
      </vt:variant>
      <vt:variant>
        <vt:i4>690</vt:i4>
      </vt:variant>
      <vt:variant>
        <vt:i4>0</vt:i4>
      </vt:variant>
      <vt:variant>
        <vt:i4>5</vt:i4>
      </vt:variant>
      <vt:variant>
        <vt:lpwstr>http://www.javnost-thepublic.org/</vt:lpwstr>
      </vt:variant>
      <vt:variant>
        <vt:lpwstr/>
      </vt:variant>
      <vt:variant>
        <vt:i4>8192051</vt:i4>
      </vt:variant>
      <vt:variant>
        <vt:i4>687</vt:i4>
      </vt:variant>
      <vt:variant>
        <vt:i4>0</vt:i4>
      </vt:variant>
      <vt:variant>
        <vt:i4>5</vt:i4>
      </vt:variant>
      <vt:variant>
        <vt:lpwstr>http://www.sagepub.com/journal.aspx?pid=196</vt:lpwstr>
      </vt:variant>
      <vt:variant>
        <vt:lpwstr/>
      </vt:variant>
      <vt:variant>
        <vt:i4>4915291</vt:i4>
      </vt:variant>
      <vt:variant>
        <vt:i4>684</vt:i4>
      </vt:variant>
      <vt:variant>
        <vt:i4>0</vt:i4>
      </vt:variant>
      <vt:variant>
        <vt:i4>5</vt:i4>
      </vt:variant>
      <vt:variant>
        <vt:lpwstr>http://www.indiana.edu/~tisj/</vt:lpwstr>
      </vt:variant>
      <vt:variant>
        <vt:lpwstr/>
      </vt:variant>
      <vt:variant>
        <vt:i4>7733306</vt:i4>
      </vt:variant>
      <vt:variant>
        <vt:i4>681</vt:i4>
      </vt:variant>
      <vt:variant>
        <vt:i4>0</vt:i4>
      </vt:variant>
      <vt:variant>
        <vt:i4>5</vt:i4>
      </vt:variant>
      <vt:variant>
        <vt:lpwstr>http://www.sagepub.com/journal.aspx?pid=82</vt:lpwstr>
      </vt:variant>
      <vt:variant>
        <vt:lpwstr/>
      </vt:variant>
      <vt:variant>
        <vt:i4>6225984</vt:i4>
      </vt:variant>
      <vt:variant>
        <vt:i4>678</vt:i4>
      </vt:variant>
      <vt:variant>
        <vt:i4>0</vt:i4>
      </vt:variant>
      <vt:variant>
        <vt:i4>5</vt:i4>
      </vt:variant>
      <vt:variant>
        <vt:lpwstr>http://www.sagepub.co.uk/journal.aspx?pid=105536</vt:lpwstr>
      </vt:variant>
      <vt:variant>
        <vt:lpwstr/>
      </vt:variant>
      <vt:variant>
        <vt:i4>6160395</vt:i4>
      </vt:variant>
      <vt:variant>
        <vt:i4>675</vt:i4>
      </vt:variant>
      <vt:variant>
        <vt:i4>0</vt:i4>
      </vt:variant>
      <vt:variant>
        <vt:i4>5</vt:i4>
      </vt:variant>
      <vt:variant>
        <vt:lpwstr>http://mc.manuscriptcentral.com/nca/rcsm</vt:lpwstr>
      </vt:variant>
      <vt:variant>
        <vt:lpwstr/>
      </vt:variant>
      <vt:variant>
        <vt:i4>6291493</vt:i4>
      </vt:variant>
      <vt:variant>
        <vt:i4>672</vt:i4>
      </vt:variant>
      <vt:variant>
        <vt:i4>0</vt:i4>
      </vt:variant>
      <vt:variant>
        <vt:i4>5</vt:i4>
      </vt:variant>
      <vt:variant>
        <vt:lpwstr>http://www.natcom.org/default.aspx</vt:lpwstr>
      </vt:variant>
      <vt:variant>
        <vt:lpwstr/>
      </vt:variant>
      <vt:variant>
        <vt:i4>8126580</vt:i4>
      </vt:variant>
      <vt:variant>
        <vt:i4>669</vt:i4>
      </vt:variant>
      <vt:variant>
        <vt:i4>0</vt:i4>
      </vt:variant>
      <vt:variant>
        <vt:i4>5</vt:i4>
      </vt:variant>
      <vt:variant>
        <vt:lpwstr>http://www.cjc-online.ca/index.php</vt:lpwstr>
      </vt:variant>
      <vt:variant>
        <vt:lpwstr/>
      </vt:variant>
      <vt:variant>
        <vt:i4>6226008</vt:i4>
      </vt:variant>
      <vt:variant>
        <vt:i4>666</vt:i4>
      </vt:variant>
      <vt:variant>
        <vt:i4>0</vt:i4>
      </vt:variant>
      <vt:variant>
        <vt:i4>5</vt:i4>
      </vt:variant>
      <vt:variant>
        <vt:lpwstr>http://www.ssca.net/</vt:lpwstr>
      </vt:variant>
      <vt:variant>
        <vt:lpwstr/>
      </vt:variant>
      <vt:variant>
        <vt:i4>2949175</vt:i4>
      </vt:variant>
      <vt:variant>
        <vt:i4>663</vt:i4>
      </vt:variant>
      <vt:variant>
        <vt:i4>0</vt:i4>
      </vt:variant>
      <vt:variant>
        <vt:i4>5</vt:i4>
      </vt:variant>
      <vt:variant>
        <vt:lpwstr>http://www.natcom.org/</vt:lpwstr>
      </vt:variant>
      <vt:variant>
        <vt:lpwstr/>
      </vt:variant>
      <vt:variant>
        <vt:i4>3407906</vt:i4>
      </vt:variant>
      <vt:variant>
        <vt:i4>660</vt:i4>
      </vt:variant>
      <vt:variant>
        <vt:i4>0</vt:i4>
      </vt:variant>
      <vt:variant>
        <vt:i4>5</vt:i4>
      </vt:variant>
      <vt:variant>
        <vt:lpwstr>http://www.icahdq.org/</vt:lpwstr>
      </vt:variant>
      <vt:variant>
        <vt:lpwstr/>
      </vt:variant>
      <vt:variant>
        <vt:i4>4063272</vt:i4>
      </vt:variant>
      <vt:variant>
        <vt:i4>657</vt:i4>
      </vt:variant>
      <vt:variant>
        <vt:i4>0</vt:i4>
      </vt:variant>
      <vt:variant>
        <vt:i4>5</vt:i4>
      </vt:variant>
      <vt:variant>
        <vt:lpwstr>http://www.beaweb.org/</vt:lpwstr>
      </vt:variant>
      <vt:variant>
        <vt:lpwstr/>
      </vt:variant>
      <vt:variant>
        <vt:i4>4915204</vt:i4>
      </vt:variant>
      <vt:variant>
        <vt:i4>654</vt:i4>
      </vt:variant>
      <vt:variant>
        <vt:i4>0</vt:i4>
      </vt:variant>
      <vt:variant>
        <vt:i4>5</vt:i4>
      </vt:variant>
      <vt:variant>
        <vt:lpwstr>http://www.aejmc.org/</vt:lpwstr>
      </vt:variant>
      <vt:variant>
        <vt:lpwstr/>
      </vt:variant>
      <vt:variant>
        <vt:i4>2490487</vt:i4>
      </vt:variant>
      <vt:variant>
        <vt:i4>651</vt:i4>
      </vt:variant>
      <vt:variant>
        <vt:i4>0</vt:i4>
      </vt:variant>
      <vt:variant>
        <vt:i4>5</vt:i4>
      </vt:variant>
      <vt:variant>
        <vt:lpwstr>http://lib.fsu.edu/</vt:lpwstr>
      </vt:variant>
      <vt:variant>
        <vt:lpwstr/>
      </vt:variant>
      <vt:variant>
        <vt:i4>2097245</vt:i4>
      </vt:variant>
      <vt:variant>
        <vt:i4>648</vt:i4>
      </vt:variant>
      <vt:variant>
        <vt:i4>0</vt:i4>
      </vt:variant>
      <vt:variant>
        <vt:i4>5</vt:i4>
      </vt:variant>
      <vt:variant>
        <vt:lpwstr>http://registrar.fsu.edu/registration_guide/</vt:lpwstr>
      </vt:variant>
      <vt:variant>
        <vt:lpwstr/>
      </vt:variant>
      <vt:variant>
        <vt:i4>1769498</vt:i4>
      </vt:variant>
      <vt:variant>
        <vt:i4>645</vt:i4>
      </vt:variant>
      <vt:variant>
        <vt:i4>0</vt:i4>
      </vt:variant>
      <vt:variant>
        <vt:i4>5</vt:i4>
      </vt:variant>
      <vt:variant>
        <vt:lpwstr>https://registrar.fsu.edu/bulletin/graduate/</vt:lpwstr>
      </vt:variant>
      <vt:variant>
        <vt:lpwstr/>
      </vt:variant>
      <vt:variant>
        <vt:i4>2490487</vt:i4>
      </vt:variant>
      <vt:variant>
        <vt:i4>642</vt:i4>
      </vt:variant>
      <vt:variant>
        <vt:i4>0</vt:i4>
      </vt:variant>
      <vt:variant>
        <vt:i4>5</vt:i4>
      </vt:variant>
      <vt:variant>
        <vt:lpwstr>http://lib.fsu.edu/</vt:lpwstr>
      </vt:variant>
      <vt:variant>
        <vt:lpwstr/>
      </vt:variant>
      <vt:variant>
        <vt:i4>2687078</vt:i4>
      </vt:variant>
      <vt:variant>
        <vt:i4>639</vt:i4>
      </vt:variant>
      <vt:variant>
        <vt:i4>0</vt:i4>
      </vt:variant>
      <vt:variant>
        <vt:i4>5</vt:i4>
      </vt:variant>
      <vt:variant>
        <vt:lpwstr>https://gradschool.fsu.edu/academics-research/thesis-treatise-and-dissertation</vt:lpwstr>
      </vt:variant>
      <vt:variant>
        <vt:lpwstr/>
      </vt:variant>
      <vt:variant>
        <vt:i4>2687078</vt:i4>
      </vt:variant>
      <vt:variant>
        <vt:i4>636</vt:i4>
      </vt:variant>
      <vt:variant>
        <vt:i4>0</vt:i4>
      </vt:variant>
      <vt:variant>
        <vt:i4>5</vt:i4>
      </vt:variant>
      <vt:variant>
        <vt:lpwstr>https://gradschool.fsu.edu/academics-research/thesis-treatise-and-dissertation</vt:lpwstr>
      </vt:variant>
      <vt:variant>
        <vt:lpwstr/>
      </vt:variant>
      <vt:variant>
        <vt:i4>7405612</vt:i4>
      </vt:variant>
      <vt:variant>
        <vt:i4>633</vt:i4>
      </vt:variant>
      <vt:variant>
        <vt:i4>0</vt:i4>
      </vt:variant>
      <vt:variant>
        <vt:i4>5</vt:i4>
      </vt:variant>
      <vt:variant>
        <vt:lpwstr>http://registrar.fsu.edu/bulletin/graduate/</vt:lpwstr>
      </vt:variant>
      <vt:variant>
        <vt:lpwstr/>
      </vt:variant>
      <vt:variant>
        <vt:i4>4587604</vt:i4>
      </vt:variant>
      <vt:variant>
        <vt:i4>630</vt:i4>
      </vt:variant>
      <vt:variant>
        <vt:i4>0</vt:i4>
      </vt:variant>
      <vt:variant>
        <vt:i4>5</vt:i4>
      </vt:variant>
      <vt:variant>
        <vt:lpwstr>http://www.cci.fsu.edu/Faculty-Staff</vt:lpwstr>
      </vt:variant>
      <vt:variant>
        <vt:lpwstr/>
      </vt:variant>
      <vt:variant>
        <vt:i4>3997815</vt:i4>
      </vt:variant>
      <vt:variant>
        <vt:i4>627</vt:i4>
      </vt:variant>
      <vt:variant>
        <vt:i4>0</vt:i4>
      </vt:variant>
      <vt:variant>
        <vt:i4>5</vt:i4>
      </vt:variant>
      <vt:variant>
        <vt:lpwstr>http://pie.fsu.edu/</vt:lpwstr>
      </vt:variant>
      <vt:variant>
        <vt:lpwstr/>
      </vt:variant>
      <vt:variant>
        <vt:i4>1769560</vt:i4>
      </vt:variant>
      <vt:variant>
        <vt:i4>624</vt:i4>
      </vt:variant>
      <vt:variant>
        <vt:i4>0</vt:i4>
      </vt:variant>
      <vt:variant>
        <vt:i4>5</vt:i4>
      </vt:variant>
      <vt:variant>
        <vt:lpwstr>http://registrar.fsu.edu/graduation/calendar/</vt:lpwstr>
      </vt:variant>
      <vt:variant>
        <vt:lpwstr/>
      </vt:variant>
      <vt:variant>
        <vt:i4>3539035</vt:i4>
      </vt:variant>
      <vt:variant>
        <vt:i4>621</vt:i4>
      </vt:variant>
      <vt:variant>
        <vt:i4>0</vt:i4>
      </vt:variant>
      <vt:variant>
        <vt:i4>5</vt:i4>
      </vt:variant>
      <vt:variant>
        <vt:lpwstr>http://registrar.fsu.edu/graduation/cap_gown/</vt:lpwstr>
      </vt:variant>
      <vt:variant>
        <vt:lpwstr/>
      </vt:variant>
      <vt:variant>
        <vt:i4>4784139</vt:i4>
      </vt:variant>
      <vt:variant>
        <vt:i4>618</vt:i4>
      </vt:variant>
      <vt:variant>
        <vt:i4>0</vt:i4>
      </vt:variant>
      <vt:variant>
        <vt:i4>5</vt:i4>
      </vt:variant>
      <vt:variant>
        <vt:lpwstr>http://registrar.fsu.edu/records/transcripts/</vt:lpwstr>
      </vt:variant>
      <vt:variant>
        <vt:lpwstr/>
      </vt:variant>
      <vt:variant>
        <vt:i4>8126505</vt:i4>
      </vt:variant>
      <vt:variant>
        <vt:i4>615</vt:i4>
      </vt:variant>
      <vt:variant>
        <vt:i4>0</vt:i4>
      </vt:variant>
      <vt:variant>
        <vt:i4>5</vt:i4>
      </vt:variant>
      <vt:variant>
        <vt:lpwstr>https://gradschool.fsu.edu/academics-research/thesis-treatise-and-dissertation/formatting-guidelines-and-templates</vt:lpwstr>
      </vt:variant>
      <vt:variant>
        <vt:lpwstr/>
      </vt:variant>
      <vt:variant>
        <vt:i4>4915270</vt:i4>
      </vt:variant>
      <vt:variant>
        <vt:i4>612</vt:i4>
      </vt:variant>
      <vt:variant>
        <vt:i4>0</vt:i4>
      </vt:variant>
      <vt:variant>
        <vt:i4>5</vt:i4>
      </vt:variant>
      <vt:variant>
        <vt:lpwstr>https://fsu.instructure.com/</vt:lpwstr>
      </vt:variant>
      <vt:variant>
        <vt:lpwstr/>
      </vt:variant>
      <vt:variant>
        <vt:i4>8126505</vt:i4>
      </vt:variant>
      <vt:variant>
        <vt:i4>609</vt:i4>
      </vt:variant>
      <vt:variant>
        <vt:i4>0</vt:i4>
      </vt:variant>
      <vt:variant>
        <vt:i4>5</vt:i4>
      </vt:variant>
      <vt:variant>
        <vt:lpwstr>https://gradschool.fsu.edu/academics-research/thesis-treatise-and-dissertation/formatting-guidelines-and-templates</vt:lpwstr>
      </vt:variant>
      <vt:variant>
        <vt:lpwstr/>
      </vt:variant>
      <vt:variant>
        <vt:i4>4718661</vt:i4>
      </vt:variant>
      <vt:variant>
        <vt:i4>606</vt:i4>
      </vt:variant>
      <vt:variant>
        <vt:i4>0</vt:i4>
      </vt:variant>
      <vt:variant>
        <vt:i4>5</vt:i4>
      </vt:variant>
      <vt:variant>
        <vt:lpwstr>https://gradschool.fsu.edu/academics-research/thesis-treatise-and-dissertation/manuscript-clearance-workshops</vt:lpwstr>
      </vt:variant>
      <vt:variant>
        <vt:lpwstr/>
      </vt:variant>
      <vt:variant>
        <vt:i4>589912</vt:i4>
      </vt:variant>
      <vt:variant>
        <vt:i4>603</vt:i4>
      </vt:variant>
      <vt:variant>
        <vt:i4>0</vt:i4>
      </vt:variant>
      <vt:variant>
        <vt:i4>5</vt:i4>
      </vt:variant>
      <vt:variant>
        <vt:lpwstr>http://registrar.fsu.edu/graduation/</vt:lpwstr>
      </vt:variant>
      <vt:variant>
        <vt:lpwstr/>
      </vt:variant>
      <vt:variant>
        <vt:i4>4390941</vt:i4>
      </vt:variant>
      <vt:variant>
        <vt:i4>600</vt:i4>
      </vt:variant>
      <vt:variant>
        <vt:i4>0</vt:i4>
      </vt:variant>
      <vt:variant>
        <vt:i4>5</vt:i4>
      </vt:variant>
      <vt:variant>
        <vt:lpwstr>http://www.music.fsu.edu/library</vt:lpwstr>
      </vt:variant>
      <vt:variant>
        <vt:lpwstr/>
      </vt:variant>
      <vt:variant>
        <vt:i4>4587608</vt:i4>
      </vt:variant>
      <vt:variant>
        <vt:i4>597</vt:i4>
      </vt:variant>
      <vt:variant>
        <vt:i4>0</vt:i4>
      </vt:variant>
      <vt:variant>
        <vt:i4>5</vt:i4>
      </vt:variant>
      <vt:variant>
        <vt:lpwstr>http://www.ringling.org/</vt:lpwstr>
      </vt:variant>
      <vt:variant>
        <vt:lpwstr/>
      </vt:variant>
      <vt:variant>
        <vt:i4>4063271</vt:i4>
      </vt:variant>
      <vt:variant>
        <vt:i4>594</vt:i4>
      </vt:variant>
      <vt:variant>
        <vt:i4>0</vt:i4>
      </vt:variant>
      <vt:variant>
        <vt:i4>5</vt:i4>
      </vt:variant>
      <vt:variant>
        <vt:lpwstr>http://pc.fsu.edu/students/library-and-learning-center</vt:lpwstr>
      </vt:variant>
      <vt:variant>
        <vt:lpwstr/>
      </vt:variant>
      <vt:variant>
        <vt:i4>5308485</vt:i4>
      </vt:variant>
      <vt:variant>
        <vt:i4>591</vt:i4>
      </vt:variant>
      <vt:variant>
        <vt:i4>0</vt:i4>
      </vt:variant>
      <vt:variant>
        <vt:i4>5</vt:i4>
      </vt:variant>
      <vt:variant>
        <vt:lpwstr>http://goldstein.cci.fsu.edu/</vt:lpwstr>
      </vt:variant>
      <vt:variant>
        <vt:lpwstr/>
      </vt:variant>
      <vt:variant>
        <vt:i4>3604580</vt:i4>
      </vt:variant>
      <vt:variant>
        <vt:i4>588</vt:i4>
      </vt:variant>
      <vt:variant>
        <vt:i4>0</vt:i4>
      </vt:variant>
      <vt:variant>
        <vt:i4>5</vt:i4>
      </vt:variant>
      <vt:variant>
        <vt:lpwstr>http://www.med.fsu.edu/library/</vt:lpwstr>
      </vt:variant>
      <vt:variant>
        <vt:lpwstr/>
      </vt:variant>
      <vt:variant>
        <vt:i4>2424928</vt:i4>
      </vt:variant>
      <vt:variant>
        <vt:i4>585</vt:i4>
      </vt:variant>
      <vt:variant>
        <vt:i4>0</vt:i4>
      </vt:variant>
      <vt:variant>
        <vt:i4>5</vt:i4>
      </vt:variant>
      <vt:variant>
        <vt:lpwstr>http://www.law.fsu.edu/library/</vt:lpwstr>
      </vt:variant>
      <vt:variant>
        <vt:lpwstr/>
      </vt:variant>
      <vt:variant>
        <vt:i4>7667812</vt:i4>
      </vt:variant>
      <vt:variant>
        <vt:i4>582</vt:i4>
      </vt:variant>
      <vt:variant>
        <vt:i4>0</vt:i4>
      </vt:variant>
      <vt:variant>
        <vt:i4>5</vt:i4>
      </vt:variant>
      <vt:variant>
        <vt:lpwstr>https://www.career.fsu.edu/resources/career-center-library</vt:lpwstr>
      </vt:variant>
      <vt:variant>
        <vt:lpwstr/>
      </vt:variant>
      <vt:variant>
        <vt:i4>2490414</vt:i4>
      </vt:variant>
      <vt:variant>
        <vt:i4>579</vt:i4>
      </vt:variant>
      <vt:variant>
        <vt:i4>0</vt:i4>
      </vt:variant>
      <vt:variant>
        <vt:i4>5</vt:i4>
      </vt:variant>
      <vt:variant>
        <vt:lpwstr>http://www.lib.fsu.edu/</vt:lpwstr>
      </vt:variant>
      <vt:variant>
        <vt:lpwstr/>
      </vt:variant>
      <vt:variant>
        <vt:i4>7012410</vt:i4>
      </vt:variant>
      <vt:variant>
        <vt:i4>576</vt:i4>
      </vt:variant>
      <vt:variant>
        <vt:i4>0</vt:i4>
      </vt:variant>
      <vt:variant>
        <vt:i4>5</vt:i4>
      </vt:variant>
      <vt:variant>
        <vt:lpwstr>https://my.fsu.edu/</vt:lpwstr>
      </vt:variant>
      <vt:variant>
        <vt:lpwstr/>
      </vt:variant>
      <vt:variant>
        <vt:i4>4849748</vt:i4>
      </vt:variant>
      <vt:variant>
        <vt:i4>573</vt:i4>
      </vt:variant>
      <vt:variant>
        <vt:i4>0</vt:i4>
      </vt:variant>
      <vt:variant>
        <vt:i4>5</vt:i4>
      </vt:variant>
      <vt:variant>
        <vt:lpwstr>https://apps.its.fsu.edu/VisitorCenterEventTracking/navigator</vt:lpwstr>
      </vt:variant>
      <vt:variant>
        <vt:lpwstr/>
      </vt:variant>
      <vt:variant>
        <vt:i4>589841</vt:i4>
      </vt:variant>
      <vt:variant>
        <vt:i4>570</vt:i4>
      </vt:variant>
      <vt:variant>
        <vt:i4>0</vt:i4>
      </vt:variant>
      <vt:variant>
        <vt:i4>5</vt:i4>
      </vt:variant>
      <vt:variant>
        <vt:lpwstr>http://campus.map.fsu.edu/index.aspx</vt:lpwstr>
      </vt:variant>
      <vt:variant>
        <vt:lpwstr/>
      </vt:variant>
      <vt:variant>
        <vt:i4>3276858</vt:i4>
      </vt:variant>
      <vt:variant>
        <vt:i4>567</vt:i4>
      </vt:variant>
      <vt:variant>
        <vt:i4>0</vt:i4>
      </vt:variant>
      <vt:variant>
        <vt:i4>5</vt:i4>
      </vt:variant>
      <vt:variant>
        <vt:lpwstr>https://www.my.fsu.edu/</vt:lpwstr>
      </vt:variant>
      <vt:variant>
        <vt:lpwstr/>
      </vt:variant>
      <vt:variant>
        <vt:i4>2883604</vt:i4>
      </vt:variant>
      <vt:variant>
        <vt:i4>564</vt:i4>
      </vt:variant>
      <vt:variant>
        <vt:i4>0</vt:i4>
      </vt:variant>
      <vt:variant>
        <vt:i4>5</vt:i4>
      </vt:variant>
      <vt:variant>
        <vt:lpwstr>mailto:natashia.turner@cci.fsu.edu</vt:lpwstr>
      </vt:variant>
      <vt:variant>
        <vt:lpwstr/>
      </vt:variant>
      <vt:variant>
        <vt:i4>3276858</vt:i4>
      </vt:variant>
      <vt:variant>
        <vt:i4>561</vt:i4>
      </vt:variant>
      <vt:variant>
        <vt:i4>0</vt:i4>
      </vt:variant>
      <vt:variant>
        <vt:i4>5</vt:i4>
      </vt:variant>
      <vt:variant>
        <vt:lpwstr>https://www.my.fsu.edu/</vt:lpwstr>
      </vt:variant>
      <vt:variant>
        <vt:lpwstr/>
      </vt:variant>
      <vt:variant>
        <vt:i4>2031629</vt:i4>
      </vt:variant>
      <vt:variant>
        <vt:i4>558</vt:i4>
      </vt:variant>
      <vt:variant>
        <vt:i4>0</vt:i4>
      </vt:variant>
      <vt:variant>
        <vt:i4>5</vt:i4>
      </vt:variant>
      <vt:variant>
        <vt:lpwstr>http://healthcenter.fsu.edu/forms/forms.html</vt:lpwstr>
      </vt:variant>
      <vt:variant>
        <vt:lpwstr/>
      </vt:variant>
      <vt:variant>
        <vt:i4>6225947</vt:i4>
      </vt:variant>
      <vt:variant>
        <vt:i4>555</vt:i4>
      </vt:variant>
      <vt:variant>
        <vt:i4>0</vt:i4>
      </vt:variant>
      <vt:variant>
        <vt:i4>5</vt:i4>
      </vt:variant>
      <vt:variant>
        <vt:lpwstr>http://international.fsu.edu/Default.aspx</vt:lpwstr>
      </vt:variant>
      <vt:variant>
        <vt:lpwstr/>
      </vt:variant>
      <vt:variant>
        <vt:i4>3014777</vt:i4>
      </vt:variant>
      <vt:variant>
        <vt:i4>552</vt:i4>
      </vt:variant>
      <vt:variant>
        <vt:i4>0</vt:i4>
      </vt:variant>
      <vt:variant>
        <vt:i4>5</vt:i4>
      </vt:variant>
      <vt:variant>
        <vt:lpwstr>http://cge.fsu.edu/</vt:lpwstr>
      </vt:variant>
      <vt:variant>
        <vt:lpwstr/>
      </vt:variant>
      <vt:variant>
        <vt:i4>1900567</vt:i4>
      </vt:variant>
      <vt:variant>
        <vt:i4>549</vt:i4>
      </vt:variant>
      <vt:variant>
        <vt:i4>0</vt:i4>
      </vt:variant>
      <vt:variant>
        <vt:i4>5</vt:i4>
      </vt:variant>
      <vt:variant>
        <vt:lpwstr>http://studentinsurance.fsu.edu/</vt:lpwstr>
      </vt:variant>
      <vt:variant>
        <vt:lpwstr/>
      </vt:variant>
      <vt:variant>
        <vt:i4>4063269</vt:i4>
      </vt:variant>
      <vt:variant>
        <vt:i4>546</vt:i4>
      </vt:variant>
      <vt:variant>
        <vt:i4>0</vt:i4>
      </vt:variant>
      <vt:variant>
        <vt:i4>5</vt:i4>
      </vt:variant>
      <vt:variant>
        <vt:lpwstr>http://www.fsucard.fsu.edu/</vt:lpwstr>
      </vt:variant>
      <vt:variant>
        <vt:lpwstr/>
      </vt:variant>
      <vt:variant>
        <vt:i4>1245296</vt:i4>
      </vt:variant>
      <vt:variant>
        <vt:i4>543</vt:i4>
      </vt:variant>
      <vt:variant>
        <vt:i4>0</vt:i4>
      </vt:variant>
      <vt:variant>
        <vt:i4>5</vt:i4>
      </vt:variant>
      <vt:variant>
        <vt:lpwstr>https://cvweb.clerk.leon.fl.us/public/clerk_services/online_forms/official_records/declaration_of_domicile.pdf</vt:lpwstr>
      </vt:variant>
      <vt:variant>
        <vt:lpwstr/>
      </vt:variant>
      <vt:variant>
        <vt:i4>6160411</vt:i4>
      </vt:variant>
      <vt:variant>
        <vt:i4>540</vt:i4>
      </vt:variant>
      <vt:variant>
        <vt:i4>0</vt:i4>
      </vt:variant>
      <vt:variant>
        <vt:i4>5</vt:i4>
      </vt:variant>
      <vt:variant>
        <vt:lpwstr>http://www.greyhound.com/</vt:lpwstr>
      </vt:variant>
      <vt:variant>
        <vt:lpwstr/>
      </vt:variant>
      <vt:variant>
        <vt:i4>3997804</vt:i4>
      </vt:variant>
      <vt:variant>
        <vt:i4>537</vt:i4>
      </vt:variant>
      <vt:variant>
        <vt:i4>0</vt:i4>
      </vt:variant>
      <vt:variant>
        <vt:i4>5</vt:i4>
      </vt:variant>
      <vt:variant>
        <vt:lpwstr>http://talgov.com/starmetro/starmetroHome.aspx</vt:lpwstr>
      </vt:variant>
      <vt:variant>
        <vt:lpwstr/>
      </vt:variant>
      <vt:variant>
        <vt:i4>3997749</vt:i4>
      </vt:variant>
      <vt:variant>
        <vt:i4>534</vt:i4>
      </vt:variant>
      <vt:variant>
        <vt:i4>0</vt:i4>
      </vt:variant>
      <vt:variant>
        <vt:i4>5</vt:i4>
      </vt:variant>
      <vt:variant>
        <vt:lpwstr>http://www.talgov.com/airport/AirportHome.aspx</vt:lpwstr>
      </vt:variant>
      <vt:variant>
        <vt:lpwstr/>
      </vt:variant>
      <vt:variant>
        <vt:i4>4063342</vt:i4>
      </vt:variant>
      <vt:variant>
        <vt:i4>531</vt:i4>
      </vt:variant>
      <vt:variant>
        <vt:i4>0</vt:i4>
      </vt:variant>
      <vt:variant>
        <vt:i4>5</vt:i4>
      </vt:variant>
      <vt:variant>
        <vt:lpwstr>http://www.comcast.com/</vt:lpwstr>
      </vt:variant>
      <vt:variant>
        <vt:lpwstr/>
      </vt:variant>
      <vt:variant>
        <vt:i4>5308432</vt:i4>
      </vt:variant>
      <vt:variant>
        <vt:i4>528</vt:i4>
      </vt:variant>
      <vt:variant>
        <vt:i4>0</vt:i4>
      </vt:variant>
      <vt:variant>
        <vt:i4>5</vt:i4>
      </vt:variant>
      <vt:variant>
        <vt:lpwstr>http://talgov.com/you/you-account-index.aspx</vt:lpwstr>
      </vt:variant>
      <vt:variant>
        <vt:lpwstr/>
      </vt:variant>
      <vt:variant>
        <vt:i4>2490480</vt:i4>
      </vt:variant>
      <vt:variant>
        <vt:i4>525</vt:i4>
      </vt:variant>
      <vt:variant>
        <vt:i4>0</vt:i4>
      </vt:variant>
      <vt:variant>
        <vt:i4>5</vt:i4>
      </vt:variant>
      <vt:variant>
        <vt:lpwstr>http://www.centurylink.com/</vt:lpwstr>
      </vt:variant>
      <vt:variant>
        <vt:lpwstr/>
      </vt:variant>
      <vt:variant>
        <vt:i4>5832704</vt:i4>
      </vt:variant>
      <vt:variant>
        <vt:i4>522</vt:i4>
      </vt:variant>
      <vt:variant>
        <vt:i4>0</vt:i4>
      </vt:variant>
      <vt:variant>
        <vt:i4>5</vt:i4>
      </vt:variant>
      <vt:variant>
        <vt:lpwstr>http://tallahassee.areaguides.net/apartments.html</vt:lpwstr>
      </vt:variant>
      <vt:variant>
        <vt:lpwstr/>
      </vt:variant>
      <vt:variant>
        <vt:i4>196688</vt:i4>
      </vt:variant>
      <vt:variant>
        <vt:i4>519</vt:i4>
      </vt:variant>
      <vt:variant>
        <vt:i4>0</vt:i4>
      </vt:variant>
      <vt:variant>
        <vt:i4>5</vt:i4>
      </vt:variant>
      <vt:variant>
        <vt:lpwstr>https://housing.fsu.edu/future-residents/graduate-and-non-traditional-student-housing</vt:lpwstr>
      </vt:variant>
      <vt:variant>
        <vt:lpwstr>contract</vt:lpwstr>
      </vt:variant>
      <vt:variant>
        <vt:i4>852044</vt:i4>
      </vt:variant>
      <vt:variant>
        <vt:i4>516</vt:i4>
      </vt:variant>
      <vt:variant>
        <vt:i4>0</vt:i4>
      </vt:variant>
      <vt:variant>
        <vt:i4>5</vt:i4>
      </vt:variant>
      <vt:variant>
        <vt:lpwstr>https://housing.fsu.edu/future-residents/graduate-and-non-traditional-student-housing</vt:lpwstr>
      </vt:variant>
      <vt:variant>
        <vt:lpwstr/>
      </vt:variant>
      <vt:variant>
        <vt:i4>2818146</vt:i4>
      </vt:variant>
      <vt:variant>
        <vt:i4>513</vt:i4>
      </vt:variant>
      <vt:variant>
        <vt:i4>0</vt:i4>
      </vt:variant>
      <vt:variant>
        <vt:i4>5</vt:i4>
      </vt:variant>
      <vt:variant>
        <vt:lpwstr>http://www.tallahassee.com/</vt:lpwstr>
      </vt:variant>
      <vt:variant>
        <vt:lpwstr/>
      </vt:variant>
      <vt:variant>
        <vt:i4>3276919</vt:i4>
      </vt:variant>
      <vt:variant>
        <vt:i4>510</vt:i4>
      </vt:variant>
      <vt:variant>
        <vt:i4>0</vt:i4>
      </vt:variant>
      <vt:variant>
        <vt:i4>5</vt:i4>
      </vt:variant>
      <vt:variant>
        <vt:lpwstr>http://talgov.com/</vt:lpwstr>
      </vt:variant>
      <vt:variant>
        <vt:lpwstr/>
      </vt:variant>
      <vt:variant>
        <vt:i4>1376308</vt:i4>
      </vt:variant>
      <vt:variant>
        <vt:i4>503</vt:i4>
      </vt:variant>
      <vt:variant>
        <vt:i4>0</vt:i4>
      </vt:variant>
      <vt:variant>
        <vt:i4>5</vt:i4>
      </vt:variant>
      <vt:variant>
        <vt:lpwstr/>
      </vt:variant>
      <vt:variant>
        <vt:lpwstr>_Toc405552059</vt:lpwstr>
      </vt:variant>
      <vt:variant>
        <vt:i4>1376308</vt:i4>
      </vt:variant>
      <vt:variant>
        <vt:i4>497</vt:i4>
      </vt:variant>
      <vt:variant>
        <vt:i4>0</vt:i4>
      </vt:variant>
      <vt:variant>
        <vt:i4>5</vt:i4>
      </vt:variant>
      <vt:variant>
        <vt:lpwstr/>
      </vt:variant>
      <vt:variant>
        <vt:lpwstr>_Toc405552058</vt:lpwstr>
      </vt:variant>
      <vt:variant>
        <vt:i4>1376308</vt:i4>
      </vt:variant>
      <vt:variant>
        <vt:i4>491</vt:i4>
      </vt:variant>
      <vt:variant>
        <vt:i4>0</vt:i4>
      </vt:variant>
      <vt:variant>
        <vt:i4>5</vt:i4>
      </vt:variant>
      <vt:variant>
        <vt:lpwstr/>
      </vt:variant>
      <vt:variant>
        <vt:lpwstr>_Toc405552057</vt:lpwstr>
      </vt:variant>
      <vt:variant>
        <vt:i4>1376308</vt:i4>
      </vt:variant>
      <vt:variant>
        <vt:i4>485</vt:i4>
      </vt:variant>
      <vt:variant>
        <vt:i4>0</vt:i4>
      </vt:variant>
      <vt:variant>
        <vt:i4>5</vt:i4>
      </vt:variant>
      <vt:variant>
        <vt:lpwstr/>
      </vt:variant>
      <vt:variant>
        <vt:lpwstr>_Toc405552056</vt:lpwstr>
      </vt:variant>
      <vt:variant>
        <vt:i4>1376308</vt:i4>
      </vt:variant>
      <vt:variant>
        <vt:i4>479</vt:i4>
      </vt:variant>
      <vt:variant>
        <vt:i4>0</vt:i4>
      </vt:variant>
      <vt:variant>
        <vt:i4>5</vt:i4>
      </vt:variant>
      <vt:variant>
        <vt:lpwstr/>
      </vt:variant>
      <vt:variant>
        <vt:lpwstr>_Toc405552055</vt:lpwstr>
      </vt:variant>
      <vt:variant>
        <vt:i4>1376308</vt:i4>
      </vt:variant>
      <vt:variant>
        <vt:i4>473</vt:i4>
      </vt:variant>
      <vt:variant>
        <vt:i4>0</vt:i4>
      </vt:variant>
      <vt:variant>
        <vt:i4>5</vt:i4>
      </vt:variant>
      <vt:variant>
        <vt:lpwstr/>
      </vt:variant>
      <vt:variant>
        <vt:lpwstr>_Toc405552054</vt:lpwstr>
      </vt:variant>
      <vt:variant>
        <vt:i4>1376308</vt:i4>
      </vt:variant>
      <vt:variant>
        <vt:i4>467</vt:i4>
      </vt:variant>
      <vt:variant>
        <vt:i4>0</vt:i4>
      </vt:variant>
      <vt:variant>
        <vt:i4>5</vt:i4>
      </vt:variant>
      <vt:variant>
        <vt:lpwstr/>
      </vt:variant>
      <vt:variant>
        <vt:lpwstr>_Toc405552053</vt:lpwstr>
      </vt:variant>
      <vt:variant>
        <vt:i4>1376308</vt:i4>
      </vt:variant>
      <vt:variant>
        <vt:i4>461</vt:i4>
      </vt:variant>
      <vt:variant>
        <vt:i4>0</vt:i4>
      </vt:variant>
      <vt:variant>
        <vt:i4>5</vt:i4>
      </vt:variant>
      <vt:variant>
        <vt:lpwstr/>
      </vt:variant>
      <vt:variant>
        <vt:lpwstr>_Toc405552052</vt:lpwstr>
      </vt:variant>
      <vt:variant>
        <vt:i4>1376308</vt:i4>
      </vt:variant>
      <vt:variant>
        <vt:i4>455</vt:i4>
      </vt:variant>
      <vt:variant>
        <vt:i4>0</vt:i4>
      </vt:variant>
      <vt:variant>
        <vt:i4>5</vt:i4>
      </vt:variant>
      <vt:variant>
        <vt:lpwstr/>
      </vt:variant>
      <vt:variant>
        <vt:lpwstr>_Toc405552051</vt:lpwstr>
      </vt:variant>
      <vt:variant>
        <vt:i4>1376308</vt:i4>
      </vt:variant>
      <vt:variant>
        <vt:i4>449</vt:i4>
      </vt:variant>
      <vt:variant>
        <vt:i4>0</vt:i4>
      </vt:variant>
      <vt:variant>
        <vt:i4>5</vt:i4>
      </vt:variant>
      <vt:variant>
        <vt:lpwstr/>
      </vt:variant>
      <vt:variant>
        <vt:lpwstr>_Toc405552050</vt:lpwstr>
      </vt:variant>
      <vt:variant>
        <vt:i4>1310772</vt:i4>
      </vt:variant>
      <vt:variant>
        <vt:i4>443</vt:i4>
      </vt:variant>
      <vt:variant>
        <vt:i4>0</vt:i4>
      </vt:variant>
      <vt:variant>
        <vt:i4>5</vt:i4>
      </vt:variant>
      <vt:variant>
        <vt:lpwstr/>
      </vt:variant>
      <vt:variant>
        <vt:lpwstr>_Toc405552049</vt:lpwstr>
      </vt:variant>
      <vt:variant>
        <vt:i4>1310772</vt:i4>
      </vt:variant>
      <vt:variant>
        <vt:i4>437</vt:i4>
      </vt:variant>
      <vt:variant>
        <vt:i4>0</vt:i4>
      </vt:variant>
      <vt:variant>
        <vt:i4>5</vt:i4>
      </vt:variant>
      <vt:variant>
        <vt:lpwstr/>
      </vt:variant>
      <vt:variant>
        <vt:lpwstr>_Toc405552048</vt:lpwstr>
      </vt:variant>
      <vt:variant>
        <vt:i4>1310772</vt:i4>
      </vt:variant>
      <vt:variant>
        <vt:i4>431</vt:i4>
      </vt:variant>
      <vt:variant>
        <vt:i4>0</vt:i4>
      </vt:variant>
      <vt:variant>
        <vt:i4>5</vt:i4>
      </vt:variant>
      <vt:variant>
        <vt:lpwstr/>
      </vt:variant>
      <vt:variant>
        <vt:lpwstr>_Toc405552047</vt:lpwstr>
      </vt:variant>
      <vt:variant>
        <vt:i4>1310772</vt:i4>
      </vt:variant>
      <vt:variant>
        <vt:i4>425</vt:i4>
      </vt:variant>
      <vt:variant>
        <vt:i4>0</vt:i4>
      </vt:variant>
      <vt:variant>
        <vt:i4>5</vt:i4>
      </vt:variant>
      <vt:variant>
        <vt:lpwstr/>
      </vt:variant>
      <vt:variant>
        <vt:lpwstr>_Toc405552046</vt:lpwstr>
      </vt:variant>
      <vt:variant>
        <vt:i4>1310772</vt:i4>
      </vt:variant>
      <vt:variant>
        <vt:i4>419</vt:i4>
      </vt:variant>
      <vt:variant>
        <vt:i4>0</vt:i4>
      </vt:variant>
      <vt:variant>
        <vt:i4>5</vt:i4>
      </vt:variant>
      <vt:variant>
        <vt:lpwstr/>
      </vt:variant>
      <vt:variant>
        <vt:lpwstr>_Toc405552045</vt:lpwstr>
      </vt:variant>
      <vt:variant>
        <vt:i4>1310772</vt:i4>
      </vt:variant>
      <vt:variant>
        <vt:i4>413</vt:i4>
      </vt:variant>
      <vt:variant>
        <vt:i4>0</vt:i4>
      </vt:variant>
      <vt:variant>
        <vt:i4>5</vt:i4>
      </vt:variant>
      <vt:variant>
        <vt:lpwstr/>
      </vt:variant>
      <vt:variant>
        <vt:lpwstr>_Toc405552044</vt:lpwstr>
      </vt:variant>
      <vt:variant>
        <vt:i4>1310772</vt:i4>
      </vt:variant>
      <vt:variant>
        <vt:i4>407</vt:i4>
      </vt:variant>
      <vt:variant>
        <vt:i4>0</vt:i4>
      </vt:variant>
      <vt:variant>
        <vt:i4>5</vt:i4>
      </vt:variant>
      <vt:variant>
        <vt:lpwstr/>
      </vt:variant>
      <vt:variant>
        <vt:lpwstr>_Toc405552043</vt:lpwstr>
      </vt:variant>
      <vt:variant>
        <vt:i4>1310772</vt:i4>
      </vt:variant>
      <vt:variant>
        <vt:i4>401</vt:i4>
      </vt:variant>
      <vt:variant>
        <vt:i4>0</vt:i4>
      </vt:variant>
      <vt:variant>
        <vt:i4>5</vt:i4>
      </vt:variant>
      <vt:variant>
        <vt:lpwstr/>
      </vt:variant>
      <vt:variant>
        <vt:lpwstr>_Toc405552042</vt:lpwstr>
      </vt:variant>
      <vt:variant>
        <vt:i4>1310772</vt:i4>
      </vt:variant>
      <vt:variant>
        <vt:i4>395</vt:i4>
      </vt:variant>
      <vt:variant>
        <vt:i4>0</vt:i4>
      </vt:variant>
      <vt:variant>
        <vt:i4>5</vt:i4>
      </vt:variant>
      <vt:variant>
        <vt:lpwstr/>
      </vt:variant>
      <vt:variant>
        <vt:lpwstr>_Toc405552041</vt:lpwstr>
      </vt:variant>
      <vt:variant>
        <vt:i4>1310772</vt:i4>
      </vt:variant>
      <vt:variant>
        <vt:i4>389</vt:i4>
      </vt:variant>
      <vt:variant>
        <vt:i4>0</vt:i4>
      </vt:variant>
      <vt:variant>
        <vt:i4>5</vt:i4>
      </vt:variant>
      <vt:variant>
        <vt:lpwstr/>
      </vt:variant>
      <vt:variant>
        <vt:lpwstr>_Toc405552040</vt:lpwstr>
      </vt:variant>
      <vt:variant>
        <vt:i4>1245236</vt:i4>
      </vt:variant>
      <vt:variant>
        <vt:i4>383</vt:i4>
      </vt:variant>
      <vt:variant>
        <vt:i4>0</vt:i4>
      </vt:variant>
      <vt:variant>
        <vt:i4>5</vt:i4>
      </vt:variant>
      <vt:variant>
        <vt:lpwstr/>
      </vt:variant>
      <vt:variant>
        <vt:lpwstr>_Toc405552039</vt:lpwstr>
      </vt:variant>
      <vt:variant>
        <vt:i4>1245236</vt:i4>
      </vt:variant>
      <vt:variant>
        <vt:i4>377</vt:i4>
      </vt:variant>
      <vt:variant>
        <vt:i4>0</vt:i4>
      </vt:variant>
      <vt:variant>
        <vt:i4>5</vt:i4>
      </vt:variant>
      <vt:variant>
        <vt:lpwstr/>
      </vt:variant>
      <vt:variant>
        <vt:lpwstr>_Toc405552038</vt:lpwstr>
      </vt:variant>
      <vt:variant>
        <vt:i4>1245236</vt:i4>
      </vt:variant>
      <vt:variant>
        <vt:i4>371</vt:i4>
      </vt:variant>
      <vt:variant>
        <vt:i4>0</vt:i4>
      </vt:variant>
      <vt:variant>
        <vt:i4>5</vt:i4>
      </vt:variant>
      <vt:variant>
        <vt:lpwstr/>
      </vt:variant>
      <vt:variant>
        <vt:lpwstr>_Toc405552037</vt:lpwstr>
      </vt:variant>
      <vt:variant>
        <vt:i4>1245236</vt:i4>
      </vt:variant>
      <vt:variant>
        <vt:i4>365</vt:i4>
      </vt:variant>
      <vt:variant>
        <vt:i4>0</vt:i4>
      </vt:variant>
      <vt:variant>
        <vt:i4>5</vt:i4>
      </vt:variant>
      <vt:variant>
        <vt:lpwstr/>
      </vt:variant>
      <vt:variant>
        <vt:lpwstr>_Toc405552036</vt:lpwstr>
      </vt:variant>
      <vt:variant>
        <vt:i4>1245236</vt:i4>
      </vt:variant>
      <vt:variant>
        <vt:i4>359</vt:i4>
      </vt:variant>
      <vt:variant>
        <vt:i4>0</vt:i4>
      </vt:variant>
      <vt:variant>
        <vt:i4>5</vt:i4>
      </vt:variant>
      <vt:variant>
        <vt:lpwstr/>
      </vt:variant>
      <vt:variant>
        <vt:lpwstr>_Toc405552035</vt:lpwstr>
      </vt:variant>
      <vt:variant>
        <vt:i4>1245236</vt:i4>
      </vt:variant>
      <vt:variant>
        <vt:i4>353</vt:i4>
      </vt:variant>
      <vt:variant>
        <vt:i4>0</vt:i4>
      </vt:variant>
      <vt:variant>
        <vt:i4>5</vt:i4>
      </vt:variant>
      <vt:variant>
        <vt:lpwstr/>
      </vt:variant>
      <vt:variant>
        <vt:lpwstr>_Toc405552034</vt:lpwstr>
      </vt:variant>
      <vt:variant>
        <vt:i4>1245236</vt:i4>
      </vt:variant>
      <vt:variant>
        <vt:i4>347</vt:i4>
      </vt:variant>
      <vt:variant>
        <vt:i4>0</vt:i4>
      </vt:variant>
      <vt:variant>
        <vt:i4>5</vt:i4>
      </vt:variant>
      <vt:variant>
        <vt:lpwstr/>
      </vt:variant>
      <vt:variant>
        <vt:lpwstr>_Toc405552033</vt:lpwstr>
      </vt:variant>
      <vt:variant>
        <vt:i4>1245236</vt:i4>
      </vt:variant>
      <vt:variant>
        <vt:i4>341</vt:i4>
      </vt:variant>
      <vt:variant>
        <vt:i4>0</vt:i4>
      </vt:variant>
      <vt:variant>
        <vt:i4>5</vt:i4>
      </vt:variant>
      <vt:variant>
        <vt:lpwstr/>
      </vt:variant>
      <vt:variant>
        <vt:lpwstr>_Toc405552032</vt:lpwstr>
      </vt:variant>
      <vt:variant>
        <vt:i4>1245236</vt:i4>
      </vt:variant>
      <vt:variant>
        <vt:i4>335</vt:i4>
      </vt:variant>
      <vt:variant>
        <vt:i4>0</vt:i4>
      </vt:variant>
      <vt:variant>
        <vt:i4>5</vt:i4>
      </vt:variant>
      <vt:variant>
        <vt:lpwstr/>
      </vt:variant>
      <vt:variant>
        <vt:lpwstr>_Toc405552031</vt:lpwstr>
      </vt:variant>
      <vt:variant>
        <vt:i4>1245236</vt:i4>
      </vt:variant>
      <vt:variant>
        <vt:i4>329</vt:i4>
      </vt:variant>
      <vt:variant>
        <vt:i4>0</vt:i4>
      </vt:variant>
      <vt:variant>
        <vt:i4>5</vt:i4>
      </vt:variant>
      <vt:variant>
        <vt:lpwstr/>
      </vt:variant>
      <vt:variant>
        <vt:lpwstr>_Toc405552030</vt:lpwstr>
      </vt:variant>
      <vt:variant>
        <vt:i4>1179700</vt:i4>
      </vt:variant>
      <vt:variant>
        <vt:i4>323</vt:i4>
      </vt:variant>
      <vt:variant>
        <vt:i4>0</vt:i4>
      </vt:variant>
      <vt:variant>
        <vt:i4>5</vt:i4>
      </vt:variant>
      <vt:variant>
        <vt:lpwstr/>
      </vt:variant>
      <vt:variant>
        <vt:lpwstr>_Toc405552029</vt:lpwstr>
      </vt:variant>
      <vt:variant>
        <vt:i4>1179700</vt:i4>
      </vt:variant>
      <vt:variant>
        <vt:i4>317</vt:i4>
      </vt:variant>
      <vt:variant>
        <vt:i4>0</vt:i4>
      </vt:variant>
      <vt:variant>
        <vt:i4>5</vt:i4>
      </vt:variant>
      <vt:variant>
        <vt:lpwstr/>
      </vt:variant>
      <vt:variant>
        <vt:lpwstr>_Toc405552028</vt:lpwstr>
      </vt:variant>
      <vt:variant>
        <vt:i4>1179700</vt:i4>
      </vt:variant>
      <vt:variant>
        <vt:i4>311</vt:i4>
      </vt:variant>
      <vt:variant>
        <vt:i4>0</vt:i4>
      </vt:variant>
      <vt:variant>
        <vt:i4>5</vt:i4>
      </vt:variant>
      <vt:variant>
        <vt:lpwstr/>
      </vt:variant>
      <vt:variant>
        <vt:lpwstr>_Toc405552027</vt:lpwstr>
      </vt:variant>
      <vt:variant>
        <vt:i4>1179700</vt:i4>
      </vt:variant>
      <vt:variant>
        <vt:i4>305</vt:i4>
      </vt:variant>
      <vt:variant>
        <vt:i4>0</vt:i4>
      </vt:variant>
      <vt:variant>
        <vt:i4>5</vt:i4>
      </vt:variant>
      <vt:variant>
        <vt:lpwstr/>
      </vt:variant>
      <vt:variant>
        <vt:lpwstr>_Toc405552026</vt:lpwstr>
      </vt:variant>
      <vt:variant>
        <vt:i4>1179700</vt:i4>
      </vt:variant>
      <vt:variant>
        <vt:i4>299</vt:i4>
      </vt:variant>
      <vt:variant>
        <vt:i4>0</vt:i4>
      </vt:variant>
      <vt:variant>
        <vt:i4>5</vt:i4>
      </vt:variant>
      <vt:variant>
        <vt:lpwstr/>
      </vt:variant>
      <vt:variant>
        <vt:lpwstr>_Toc405552025</vt:lpwstr>
      </vt:variant>
      <vt:variant>
        <vt:i4>1179700</vt:i4>
      </vt:variant>
      <vt:variant>
        <vt:i4>293</vt:i4>
      </vt:variant>
      <vt:variant>
        <vt:i4>0</vt:i4>
      </vt:variant>
      <vt:variant>
        <vt:i4>5</vt:i4>
      </vt:variant>
      <vt:variant>
        <vt:lpwstr/>
      </vt:variant>
      <vt:variant>
        <vt:lpwstr>_Toc405552024</vt:lpwstr>
      </vt:variant>
      <vt:variant>
        <vt:i4>1179700</vt:i4>
      </vt:variant>
      <vt:variant>
        <vt:i4>287</vt:i4>
      </vt:variant>
      <vt:variant>
        <vt:i4>0</vt:i4>
      </vt:variant>
      <vt:variant>
        <vt:i4>5</vt:i4>
      </vt:variant>
      <vt:variant>
        <vt:lpwstr/>
      </vt:variant>
      <vt:variant>
        <vt:lpwstr>_Toc405552023</vt:lpwstr>
      </vt:variant>
      <vt:variant>
        <vt:i4>1179700</vt:i4>
      </vt:variant>
      <vt:variant>
        <vt:i4>281</vt:i4>
      </vt:variant>
      <vt:variant>
        <vt:i4>0</vt:i4>
      </vt:variant>
      <vt:variant>
        <vt:i4>5</vt:i4>
      </vt:variant>
      <vt:variant>
        <vt:lpwstr/>
      </vt:variant>
      <vt:variant>
        <vt:lpwstr>_Toc405552022</vt:lpwstr>
      </vt:variant>
      <vt:variant>
        <vt:i4>1179700</vt:i4>
      </vt:variant>
      <vt:variant>
        <vt:i4>275</vt:i4>
      </vt:variant>
      <vt:variant>
        <vt:i4>0</vt:i4>
      </vt:variant>
      <vt:variant>
        <vt:i4>5</vt:i4>
      </vt:variant>
      <vt:variant>
        <vt:lpwstr/>
      </vt:variant>
      <vt:variant>
        <vt:lpwstr>_Toc405552021</vt:lpwstr>
      </vt:variant>
      <vt:variant>
        <vt:i4>1179700</vt:i4>
      </vt:variant>
      <vt:variant>
        <vt:i4>269</vt:i4>
      </vt:variant>
      <vt:variant>
        <vt:i4>0</vt:i4>
      </vt:variant>
      <vt:variant>
        <vt:i4>5</vt:i4>
      </vt:variant>
      <vt:variant>
        <vt:lpwstr/>
      </vt:variant>
      <vt:variant>
        <vt:lpwstr>_Toc405552020</vt:lpwstr>
      </vt:variant>
      <vt:variant>
        <vt:i4>1114164</vt:i4>
      </vt:variant>
      <vt:variant>
        <vt:i4>263</vt:i4>
      </vt:variant>
      <vt:variant>
        <vt:i4>0</vt:i4>
      </vt:variant>
      <vt:variant>
        <vt:i4>5</vt:i4>
      </vt:variant>
      <vt:variant>
        <vt:lpwstr/>
      </vt:variant>
      <vt:variant>
        <vt:lpwstr>_Toc405552019</vt:lpwstr>
      </vt:variant>
      <vt:variant>
        <vt:i4>1114164</vt:i4>
      </vt:variant>
      <vt:variant>
        <vt:i4>257</vt:i4>
      </vt:variant>
      <vt:variant>
        <vt:i4>0</vt:i4>
      </vt:variant>
      <vt:variant>
        <vt:i4>5</vt:i4>
      </vt:variant>
      <vt:variant>
        <vt:lpwstr/>
      </vt:variant>
      <vt:variant>
        <vt:lpwstr>_Toc405552018</vt:lpwstr>
      </vt:variant>
      <vt:variant>
        <vt:i4>1114164</vt:i4>
      </vt:variant>
      <vt:variant>
        <vt:i4>251</vt:i4>
      </vt:variant>
      <vt:variant>
        <vt:i4>0</vt:i4>
      </vt:variant>
      <vt:variant>
        <vt:i4>5</vt:i4>
      </vt:variant>
      <vt:variant>
        <vt:lpwstr/>
      </vt:variant>
      <vt:variant>
        <vt:lpwstr>_Toc405552017</vt:lpwstr>
      </vt:variant>
      <vt:variant>
        <vt:i4>1114164</vt:i4>
      </vt:variant>
      <vt:variant>
        <vt:i4>245</vt:i4>
      </vt:variant>
      <vt:variant>
        <vt:i4>0</vt:i4>
      </vt:variant>
      <vt:variant>
        <vt:i4>5</vt:i4>
      </vt:variant>
      <vt:variant>
        <vt:lpwstr/>
      </vt:variant>
      <vt:variant>
        <vt:lpwstr>_Toc405552016</vt:lpwstr>
      </vt:variant>
      <vt:variant>
        <vt:i4>1114164</vt:i4>
      </vt:variant>
      <vt:variant>
        <vt:i4>239</vt:i4>
      </vt:variant>
      <vt:variant>
        <vt:i4>0</vt:i4>
      </vt:variant>
      <vt:variant>
        <vt:i4>5</vt:i4>
      </vt:variant>
      <vt:variant>
        <vt:lpwstr/>
      </vt:variant>
      <vt:variant>
        <vt:lpwstr>_Toc405552015</vt:lpwstr>
      </vt:variant>
      <vt:variant>
        <vt:i4>1114164</vt:i4>
      </vt:variant>
      <vt:variant>
        <vt:i4>233</vt:i4>
      </vt:variant>
      <vt:variant>
        <vt:i4>0</vt:i4>
      </vt:variant>
      <vt:variant>
        <vt:i4>5</vt:i4>
      </vt:variant>
      <vt:variant>
        <vt:lpwstr/>
      </vt:variant>
      <vt:variant>
        <vt:lpwstr>_Toc405552013</vt:lpwstr>
      </vt:variant>
      <vt:variant>
        <vt:i4>1114164</vt:i4>
      </vt:variant>
      <vt:variant>
        <vt:i4>227</vt:i4>
      </vt:variant>
      <vt:variant>
        <vt:i4>0</vt:i4>
      </vt:variant>
      <vt:variant>
        <vt:i4>5</vt:i4>
      </vt:variant>
      <vt:variant>
        <vt:lpwstr/>
      </vt:variant>
      <vt:variant>
        <vt:lpwstr>_Toc405552012</vt:lpwstr>
      </vt:variant>
      <vt:variant>
        <vt:i4>1114164</vt:i4>
      </vt:variant>
      <vt:variant>
        <vt:i4>221</vt:i4>
      </vt:variant>
      <vt:variant>
        <vt:i4>0</vt:i4>
      </vt:variant>
      <vt:variant>
        <vt:i4>5</vt:i4>
      </vt:variant>
      <vt:variant>
        <vt:lpwstr/>
      </vt:variant>
      <vt:variant>
        <vt:lpwstr>_Toc405552011</vt:lpwstr>
      </vt:variant>
      <vt:variant>
        <vt:i4>1114164</vt:i4>
      </vt:variant>
      <vt:variant>
        <vt:i4>215</vt:i4>
      </vt:variant>
      <vt:variant>
        <vt:i4>0</vt:i4>
      </vt:variant>
      <vt:variant>
        <vt:i4>5</vt:i4>
      </vt:variant>
      <vt:variant>
        <vt:lpwstr/>
      </vt:variant>
      <vt:variant>
        <vt:lpwstr>_Toc405552010</vt:lpwstr>
      </vt:variant>
      <vt:variant>
        <vt:i4>1048628</vt:i4>
      </vt:variant>
      <vt:variant>
        <vt:i4>209</vt:i4>
      </vt:variant>
      <vt:variant>
        <vt:i4>0</vt:i4>
      </vt:variant>
      <vt:variant>
        <vt:i4>5</vt:i4>
      </vt:variant>
      <vt:variant>
        <vt:lpwstr/>
      </vt:variant>
      <vt:variant>
        <vt:lpwstr>_Toc405552009</vt:lpwstr>
      </vt:variant>
      <vt:variant>
        <vt:i4>1048628</vt:i4>
      </vt:variant>
      <vt:variant>
        <vt:i4>203</vt:i4>
      </vt:variant>
      <vt:variant>
        <vt:i4>0</vt:i4>
      </vt:variant>
      <vt:variant>
        <vt:i4>5</vt:i4>
      </vt:variant>
      <vt:variant>
        <vt:lpwstr/>
      </vt:variant>
      <vt:variant>
        <vt:lpwstr>_Toc405552008</vt:lpwstr>
      </vt:variant>
      <vt:variant>
        <vt:i4>1048628</vt:i4>
      </vt:variant>
      <vt:variant>
        <vt:i4>197</vt:i4>
      </vt:variant>
      <vt:variant>
        <vt:i4>0</vt:i4>
      </vt:variant>
      <vt:variant>
        <vt:i4>5</vt:i4>
      </vt:variant>
      <vt:variant>
        <vt:lpwstr/>
      </vt:variant>
      <vt:variant>
        <vt:lpwstr>_Toc405552007</vt:lpwstr>
      </vt:variant>
      <vt:variant>
        <vt:i4>1048628</vt:i4>
      </vt:variant>
      <vt:variant>
        <vt:i4>191</vt:i4>
      </vt:variant>
      <vt:variant>
        <vt:i4>0</vt:i4>
      </vt:variant>
      <vt:variant>
        <vt:i4>5</vt:i4>
      </vt:variant>
      <vt:variant>
        <vt:lpwstr/>
      </vt:variant>
      <vt:variant>
        <vt:lpwstr>_Toc405552006</vt:lpwstr>
      </vt:variant>
      <vt:variant>
        <vt:i4>1048628</vt:i4>
      </vt:variant>
      <vt:variant>
        <vt:i4>185</vt:i4>
      </vt:variant>
      <vt:variant>
        <vt:i4>0</vt:i4>
      </vt:variant>
      <vt:variant>
        <vt:i4>5</vt:i4>
      </vt:variant>
      <vt:variant>
        <vt:lpwstr/>
      </vt:variant>
      <vt:variant>
        <vt:lpwstr>_Toc405552005</vt:lpwstr>
      </vt:variant>
      <vt:variant>
        <vt:i4>1048628</vt:i4>
      </vt:variant>
      <vt:variant>
        <vt:i4>179</vt:i4>
      </vt:variant>
      <vt:variant>
        <vt:i4>0</vt:i4>
      </vt:variant>
      <vt:variant>
        <vt:i4>5</vt:i4>
      </vt:variant>
      <vt:variant>
        <vt:lpwstr/>
      </vt:variant>
      <vt:variant>
        <vt:lpwstr>_Toc405552004</vt:lpwstr>
      </vt:variant>
      <vt:variant>
        <vt:i4>1048628</vt:i4>
      </vt:variant>
      <vt:variant>
        <vt:i4>173</vt:i4>
      </vt:variant>
      <vt:variant>
        <vt:i4>0</vt:i4>
      </vt:variant>
      <vt:variant>
        <vt:i4>5</vt:i4>
      </vt:variant>
      <vt:variant>
        <vt:lpwstr/>
      </vt:variant>
      <vt:variant>
        <vt:lpwstr>_Toc405552003</vt:lpwstr>
      </vt:variant>
      <vt:variant>
        <vt:i4>1048628</vt:i4>
      </vt:variant>
      <vt:variant>
        <vt:i4>167</vt:i4>
      </vt:variant>
      <vt:variant>
        <vt:i4>0</vt:i4>
      </vt:variant>
      <vt:variant>
        <vt:i4>5</vt:i4>
      </vt:variant>
      <vt:variant>
        <vt:lpwstr/>
      </vt:variant>
      <vt:variant>
        <vt:lpwstr>_Toc405552002</vt:lpwstr>
      </vt:variant>
      <vt:variant>
        <vt:i4>1048628</vt:i4>
      </vt:variant>
      <vt:variant>
        <vt:i4>161</vt:i4>
      </vt:variant>
      <vt:variant>
        <vt:i4>0</vt:i4>
      </vt:variant>
      <vt:variant>
        <vt:i4>5</vt:i4>
      </vt:variant>
      <vt:variant>
        <vt:lpwstr/>
      </vt:variant>
      <vt:variant>
        <vt:lpwstr>_Toc405552001</vt:lpwstr>
      </vt:variant>
      <vt:variant>
        <vt:i4>1048628</vt:i4>
      </vt:variant>
      <vt:variant>
        <vt:i4>155</vt:i4>
      </vt:variant>
      <vt:variant>
        <vt:i4>0</vt:i4>
      </vt:variant>
      <vt:variant>
        <vt:i4>5</vt:i4>
      </vt:variant>
      <vt:variant>
        <vt:lpwstr/>
      </vt:variant>
      <vt:variant>
        <vt:lpwstr>_Toc405552000</vt:lpwstr>
      </vt:variant>
      <vt:variant>
        <vt:i4>1703997</vt:i4>
      </vt:variant>
      <vt:variant>
        <vt:i4>149</vt:i4>
      </vt:variant>
      <vt:variant>
        <vt:i4>0</vt:i4>
      </vt:variant>
      <vt:variant>
        <vt:i4>5</vt:i4>
      </vt:variant>
      <vt:variant>
        <vt:lpwstr/>
      </vt:variant>
      <vt:variant>
        <vt:lpwstr>_Toc405551999</vt:lpwstr>
      </vt:variant>
      <vt:variant>
        <vt:i4>1703997</vt:i4>
      </vt:variant>
      <vt:variant>
        <vt:i4>143</vt:i4>
      </vt:variant>
      <vt:variant>
        <vt:i4>0</vt:i4>
      </vt:variant>
      <vt:variant>
        <vt:i4>5</vt:i4>
      </vt:variant>
      <vt:variant>
        <vt:lpwstr/>
      </vt:variant>
      <vt:variant>
        <vt:lpwstr>_Toc405551998</vt:lpwstr>
      </vt:variant>
      <vt:variant>
        <vt:i4>1703997</vt:i4>
      </vt:variant>
      <vt:variant>
        <vt:i4>137</vt:i4>
      </vt:variant>
      <vt:variant>
        <vt:i4>0</vt:i4>
      </vt:variant>
      <vt:variant>
        <vt:i4>5</vt:i4>
      </vt:variant>
      <vt:variant>
        <vt:lpwstr/>
      </vt:variant>
      <vt:variant>
        <vt:lpwstr>_Toc405551997</vt:lpwstr>
      </vt:variant>
      <vt:variant>
        <vt:i4>1703997</vt:i4>
      </vt:variant>
      <vt:variant>
        <vt:i4>131</vt:i4>
      </vt:variant>
      <vt:variant>
        <vt:i4>0</vt:i4>
      </vt:variant>
      <vt:variant>
        <vt:i4>5</vt:i4>
      </vt:variant>
      <vt:variant>
        <vt:lpwstr/>
      </vt:variant>
      <vt:variant>
        <vt:lpwstr>_Toc405551996</vt:lpwstr>
      </vt:variant>
      <vt:variant>
        <vt:i4>1703997</vt:i4>
      </vt:variant>
      <vt:variant>
        <vt:i4>125</vt:i4>
      </vt:variant>
      <vt:variant>
        <vt:i4>0</vt:i4>
      </vt:variant>
      <vt:variant>
        <vt:i4>5</vt:i4>
      </vt:variant>
      <vt:variant>
        <vt:lpwstr/>
      </vt:variant>
      <vt:variant>
        <vt:lpwstr>_Toc405551995</vt:lpwstr>
      </vt:variant>
      <vt:variant>
        <vt:i4>1703997</vt:i4>
      </vt:variant>
      <vt:variant>
        <vt:i4>119</vt:i4>
      </vt:variant>
      <vt:variant>
        <vt:i4>0</vt:i4>
      </vt:variant>
      <vt:variant>
        <vt:i4>5</vt:i4>
      </vt:variant>
      <vt:variant>
        <vt:lpwstr/>
      </vt:variant>
      <vt:variant>
        <vt:lpwstr>_Toc405551994</vt:lpwstr>
      </vt:variant>
      <vt:variant>
        <vt:i4>1703997</vt:i4>
      </vt:variant>
      <vt:variant>
        <vt:i4>113</vt:i4>
      </vt:variant>
      <vt:variant>
        <vt:i4>0</vt:i4>
      </vt:variant>
      <vt:variant>
        <vt:i4>5</vt:i4>
      </vt:variant>
      <vt:variant>
        <vt:lpwstr/>
      </vt:variant>
      <vt:variant>
        <vt:lpwstr>_Toc405551993</vt:lpwstr>
      </vt:variant>
      <vt:variant>
        <vt:i4>1703997</vt:i4>
      </vt:variant>
      <vt:variant>
        <vt:i4>107</vt:i4>
      </vt:variant>
      <vt:variant>
        <vt:i4>0</vt:i4>
      </vt:variant>
      <vt:variant>
        <vt:i4>5</vt:i4>
      </vt:variant>
      <vt:variant>
        <vt:lpwstr/>
      </vt:variant>
      <vt:variant>
        <vt:lpwstr>_Toc405551992</vt:lpwstr>
      </vt:variant>
      <vt:variant>
        <vt:i4>1703997</vt:i4>
      </vt:variant>
      <vt:variant>
        <vt:i4>101</vt:i4>
      </vt:variant>
      <vt:variant>
        <vt:i4>0</vt:i4>
      </vt:variant>
      <vt:variant>
        <vt:i4>5</vt:i4>
      </vt:variant>
      <vt:variant>
        <vt:lpwstr/>
      </vt:variant>
      <vt:variant>
        <vt:lpwstr>_Toc405551991</vt:lpwstr>
      </vt:variant>
      <vt:variant>
        <vt:i4>1703997</vt:i4>
      </vt:variant>
      <vt:variant>
        <vt:i4>95</vt:i4>
      </vt:variant>
      <vt:variant>
        <vt:i4>0</vt:i4>
      </vt:variant>
      <vt:variant>
        <vt:i4>5</vt:i4>
      </vt:variant>
      <vt:variant>
        <vt:lpwstr/>
      </vt:variant>
      <vt:variant>
        <vt:lpwstr>_Toc405551990</vt:lpwstr>
      </vt:variant>
      <vt:variant>
        <vt:i4>1769533</vt:i4>
      </vt:variant>
      <vt:variant>
        <vt:i4>89</vt:i4>
      </vt:variant>
      <vt:variant>
        <vt:i4>0</vt:i4>
      </vt:variant>
      <vt:variant>
        <vt:i4>5</vt:i4>
      </vt:variant>
      <vt:variant>
        <vt:lpwstr/>
      </vt:variant>
      <vt:variant>
        <vt:lpwstr>_Toc405551989</vt:lpwstr>
      </vt:variant>
      <vt:variant>
        <vt:i4>1769533</vt:i4>
      </vt:variant>
      <vt:variant>
        <vt:i4>83</vt:i4>
      </vt:variant>
      <vt:variant>
        <vt:i4>0</vt:i4>
      </vt:variant>
      <vt:variant>
        <vt:i4>5</vt:i4>
      </vt:variant>
      <vt:variant>
        <vt:lpwstr/>
      </vt:variant>
      <vt:variant>
        <vt:lpwstr>_Toc405551988</vt:lpwstr>
      </vt:variant>
      <vt:variant>
        <vt:i4>1769533</vt:i4>
      </vt:variant>
      <vt:variant>
        <vt:i4>77</vt:i4>
      </vt:variant>
      <vt:variant>
        <vt:i4>0</vt:i4>
      </vt:variant>
      <vt:variant>
        <vt:i4>5</vt:i4>
      </vt:variant>
      <vt:variant>
        <vt:lpwstr/>
      </vt:variant>
      <vt:variant>
        <vt:lpwstr>_Toc405551987</vt:lpwstr>
      </vt:variant>
      <vt:variant>
        <vt:i4>1769533</vt:i4>
      </vt:variant>
      <vt:variant>
        <vt:i4>71</vt:i4>
      </vt:variant>
      <vt:variant>
        <vt:i4>0</vt:i4>
      </vt:variant>
      <vt:variant>
        <vt:i4>5</vt:i4>
      </vt:variant>
      <vt:variant>
        <vt:lpwstr/>
      </vt:variant>
      <vt:variant>
        <vt:lpwstr>_Toc405551986</vt:lpwstr>
      </vt:variant>
      <vt:variant>
        <vt:i4>1769533</vt:i4>
      </vt:variant>
      <vt:variant>
        <vt:i4>65</vt:i4>
      </vt:variant>
      <vt:variant>
        <vt:i4>0</vt:i4>
      </vt:variant>
      <vt:variant>
        <vt:i4>5</vt:i4>
      </vt:variant>
      <vt:variant>
        <vt:lpwstr/>
      </vt:variant>
      <vt:variant>
        <vt:lpwstr>_Toc405551985</vt:lpwstr>
      </vt:variant>
      <vt:variant>
        <vt:i4>1769533</vt:i4>
      </vt:variant>
      <vt:variant>
        <vt:i4>59</vt:i4>
      </vt:variant>
      <vt:variant>
        <vt:i4>0</vt:i4>
      </vt:variant>
      <vt:variant>
        <vt:i4>5</vt:i4>
      </vt:variant>
      <vt:variant>
        <vt:lpwstr/>
      </vt:variant>
      <vt:variant>
        <vt:lpwstr>_Toc405551984</vt:lpwstr>
      </vt:variant>
      <vt:variant>
        <vt:i4>1769533</vt:i4>
      </vt:variant>
      <vt:variant>
        <vt:i4>53</vt:i4>
      </vt:variant>
      <vt:variant>
        <vt:i4>0</vt:i4>
      </vt:variant>
      <vt:variant>
        <vt:i4>5</vt:i4>
      </vt:variant>
      <vt:variant>
        <vt:lpwstr/>
      </vt:variant>
      <vt:variant>
        <vt:lpwstr>_Toc405551983</vt:lpwstr>
      </vt:variant>
      <vt:variant>
        <vt:i4>1769533</vt:i4>
      </vt:variant>
      <vt:variant>
        <vt:i4>47</vt:i4>
      </vt:variant>
      <vt:variant>
        <vt:i4>0</vt:i4>
      </vt:variant>
      <vt:variant>
        <vt:i4>5</vt:i4>
      </vt:variant>
      <vt:variant>
        <vt:lpwstr/>
      </vt:variant>
      <vt:variant>
        <vt:lpwstr>_Toc405551982</vt:lpwstr>
      </vt:variant>
      <vt:variant>
        <vt:i4>1769533</vt:i4>
      </vt:variant>
      <vt:variant>
        <vt:i4>41</vt:i4>
      </vt:variant>
      <vt:variant>
        <vt:i4>0</vt:i4>
      </vt:variant>
      <vt:variant>
        <vt:i4>5</vt:i4>
      </vt:variant>
      <vt:variant>
        <vt:lpwstr/>
      </vt:variant>
      <vt:variant>
        <vt:lpwstr>_Toc405551981</vt:lpwstr>
      </vt:variant>
      <vt:variant>
        <vt:i4>1769533</vt:i4>
      </vt:variant>
      <vt:variant>
        <vt:i4>35</vt:i4>
      </vt:variant>
      <vt:variant>
        <vt:i4>0</vt:i4>
      </vt:variant>
      <vt:variant>
        <vt:i4>5</vt:i4>
      </vt:variant>
      <vt:variant>
        <vt:lpwstr/>
      </vt:variant>
      <vt:variant>
        <vt:lpwstr>_Toc405551980</vt:lpwstr>
      </vt:variant>
      <vt:variant>
        <vt:i4>1310781</vt:i4>
      </vt:variant>
      <vt:variant>
        <vt:i4>29</vt:i4>
      </vt:variant>
      <vt:variant>
        <vt:i4>0</vt:i4>
      </vt:variant>
      <vt:variant>
        <vt:i4>5</vt:i4>
      </vt:variant>
      <vt:variant>
        <vt:lpwstr/>
      </vt:variant>
      <vt:variant>
        <vt:lpwstr>_Toc405551979</vt:lpwstr>
      </vt:variant>
      <vt:variant>
        <vt:i4>1310781</vt:i4>
      </vt:variant>
      <vt:variant>
        <vt:i4>23</vt:i4>
      </vt:variant>
      <vt:variant>
        <vt:i4>0</vt:i4>
      </vt:variant>
      <vt:variant>
        <vt:i4>5</vt:i4>
      </vt:variant>
      <vt:variant>
        <vt:lpwstr/>
      </vt:variant>
      <vt:variant>
        <vt:lpwstr>_Toc405551978</vt:lpwstr>
      </vt:variant>
      <vt:variant>
        <vt:i4>1310781</vt:i4>
      </vt:variant>
      <vt:variant>
        <vt:i4>17</vt:i4>
      </vt:variant>
      <vt:variant>
        <vt:i4>0</vt:i4>
      </vt:variant>
      <vt:variant>
        <vt:i4>5</vt:i4>
      </vt:variant>
      <vt:variant>
        <vt:lpwstr/>
      </vt:variant>
      <vt:variant>
        <vt:lpwstr>_Toc405551977</vt:lpwstr>
      </vt:variant>
      <vt:variant>
        <vt:i4>2883604</vt:i4>
      </vt:variant>
      <vt:variant>
        <vt:i4>12</vt:i4>
      </vt:variant>
      <vt:variant>
        <vt:i4>0</vt:i4>
      </vt:variant>
      <vt:variant>
        <vt:i4>5</vt:i4>
      </vt:variant>
      <vt:variant>
        <vt:lpwstr>mailto:natashia.turner@cci.fsu.edu</vt:lpwstr>
      </vt:variant>
      <vt:variant>
        <vt:lpwstr/>
      </vt:variant>
      <vt:variant>
        <vt:i4>131134</vt:i4>
      </vt:variant>
      <vt:variant>
        <vt:i4>9</vt:i4>
      </vt:variant>
      <vt:variant>
        <vt:i4>0</vt:i4>
      </vt:variant>
      <vt:variant>
        <vt:i4>5</vt:i4>
      </vt:variant>
      <vt:variant>
        <vt:lpwstr>mailto:jproffitt@fsu.edu</vt:lpwstr>
      </vt:variant>
      <vt:variant>
        <vt:lpwstr/>
      </vt:variant>
      <vt:variant>
        <vt:i4>2621545</vt:i4>
      </vt:variant>
      <vt:variant>
        <vt:i4>6</vt:i4>
      </vt:variant>
      <vt:variant>
        <vt:i4>0</vt:i4>
      </vt:variant>
      <vt:variant>
        <vt:i4>5</vt:i4>
      </vt:variant>
      <vt:variant>
        <vt:lpwstr>http://www.fsu.edu/</vt:lpwstr>
      </vt:variant>
      <vt:variant>
        <vt:lpwstr/>
      </vt:variant>
      <vt:variant>
        <vt:i4>2228260</vt:i4>
      </vt:variant>
      <vt:variant>
        <vt:i4>3</vt:i4>
      </vt:variant>
      <vt:variant>
        <vt:i4>0</vt:i4>
      </vt:variant>
      <vt:variant>
        <vt:i4>5</vt:i4>
      </vt:variant>
      <vt:variant>
        <vt:lpwstr>http://www.cci.fsu.edu/</vt:lpwstr>
      </vt:variant>
      <vt:variant>
        <vt:lpwstr/>
      </vt:variant>
      <vt:variant>
        <vt:i4>3276846</vt:i4>
      </vt:variant>
      <vt:variant>
        <vt:i4>0</vt:i4>
      </vt:variant>
      <vt:variant>
        <vt:i4>0</vt:i4>
      </vt:variant>
      <vt:variant>
        <vt:i4>5</vt:i4>
      </vt:variant>
      <vt:variant>
        <vt:lpwstr>http://www.talgov.com/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Jenifer</dc:creator>
  <cp:keywords/>
  <cp:lastModifiedBy>Natashia Hinson-Turner</cp:lastModifiedBy>
  <cp:revision>3</cp:revision>
  <cp:lastPrinted>2014-12-08T23:50:00Z</cp:lastPrinted>
  <dcterms:created xsi:type="dcterms:W3CDTF">2022-05-13T16:59:00Z</dcterms:created>
  <dcterms:modified xsi:type="dcterms:W3CDTF">2022-07-19T18:53:00Z</dcterms:modified>
</cp:coreProperties>
</file>